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ABD69">
      <w:pPr>
        <w:widowControl w:val="0"/>
        <w:autoSpaceDE w:val="0"/>
        <w:autoSpaceDN w:val="0"/>
        <w:spacing w:before="72" w:after="0" w:line="240" w:lineRule="auto"/>
        <w:jc w:val="both"/>
        <w:outlineLvl w:val="0"/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</w:p>
    <w:p w14:paraId="485F38BA">
      <w:pPr>
        <w:pStyle w:val="5"/>
        <w:spacing w:before="29"/>
        <w:jc w:val="right"/>
        <w:rPr>
          <w:rFonts w:hint="default" w:ascii="Times New Roman" w:hAnsi="Times New Roman" w:cs="Times New Roman"/>
          <w:b/>
          <w:sz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lang w:val="ru-RU"/>
        </w:rPr>
        <w:t>Приложение №5</w:t>
      </w:r>
    </w:p>
    <w:p w14:paraId="6A28787A">
      <w:pPr>
        <w:pStyle w:val="5"/>
        <w:spacing w:before="29"/>
        <w:jc w:val="right"/>
        <w:rPr>
          <w:rFonts w:hint="default" w:ascii="Times New Roman" w:hAnsi="Times New Roman" w:cs="Times New Roman"/>
          <w:b/>
          <w:sz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lang w:val="ru-RU"/>
        </w:rPr>
        <w:t>Организационный раздел ООП ООО</w:t>
      </w:r>
    </w:p>
    <w:p w14:paraId="39C79BC0">
      <w:pPr>
        <w:pStyle w:val="5"/>
        <w:jc w:val="right"/>
        <w:rPr>
          <w:b/>
          <w:sz w:val="40"/>
        </w:rPr>
      </w:pPr>
    </w:p>
    <w:p w14:paraId="7C366490">
      <w:pPr>
        <w:ind w:left="1873" w:right="1870"/>
        <w:jc w:val="center"/>
        <w:rPr>
          <w:b/>
          <w:sz w:val="40"/>
        </w:rPr>
      </w:pPr>
    </w:p>
    <w:p w14:paraId="1454826E">
      <w:pPr>
        <w:ind w:left="1873" w:right="1870"/>
        <w:jc w:val="center"/>
        <w:rPr>
          <w:b/>
          <w:sz w:val="40"/>
        </w:rPr>
      </w:pPr>
    </w:p>
    <w:p w14:paraId="06856321">
      <w:pPr>
        <w:ind w:left="1873" w:right="1870"/>
        <w:jc w:val="center"/>
        <w:rPr>
          <w:b/>
          <w:sz w:val="40"/>
        </w:rPr>
      </w:pPr>
    </w:p>
    <w:p w14:paraId="0270A2AE">
      <w:pPr>
        <w:ind w:left="1873" w:right="1870"/>
        <w:jc w:val="center"/>
        <w:rPr>
          <w:b/>
          <w:sz w:val="40"/>
        </w:rPr>
      </w:pPr>
    </w:p>
    <w:p w14:paraId="0BA45464">
      <w:pPr>
        <w:ind w:left="1873" w:right="1870"/>
        <w:jc w:val="center"/>
        <w:rPr>
          <w:b/>
          <w:sz w:val="40"/>
        </w:rPr>
      </w:pPr>
    </w:p>
    <w:p w14:paraId="2C86324C">
      <w:pPr>
        <w:ind w:left="1873" w:right="1870"/>
        <w:jc w:val="center"/>
        <w:rPr>
          <w:b/>
          <w:sz w:val="40"/>
        </w:rPr>
      </w:pPr>
    </w:p>
    <w:p w14:paraId="317C3368">
      <w:pPr>
        <w:ind w:left="1873" w:right="1870"/>
        <w:jc w:val="center"/>
        <w:rPr>
          <w:b/>
          <w:sz w:val="40"/>
        </w:rPr>
      </w:pPr>
    </w:p>
    <w:p w14:paraId="421F63ED">
      <w:pPr>
        <w:ind w:left="1873" w:right="1870"/>
        <w:jc w:val="center"/>
        <w:rPr>
          <w:b/>
          <w:sz w:val="40"/>
        </w:rPr>
      </w:pPr>
    </w:p>
    <w:p w14:paraId="3083AB7A">
      <w:pPr>
        <w:ind w:left="1873" w:right="1870"/>
        <w:jc w:val="center"/>
        <w:rPr>
          <w:b/>
          <w:sz w:val="40"/>
        </w:rPr>
      </w:pPr>
    </w:p>
    <w:p w14:paraId="49284B09">
      <w:pPr>
        <w:ind w:left="1873" w:right="1870"/>
        <w:jc w:val="center"/>
        <w:rPr>
          <w:b/>
          <w:sz w:val="40"/>
        </w:rPr>
      </w:pPr>
    </w:p>
    <w:p w14:paraId="6289877A">
      <w:pPr>
        <w:tabs>
          <w:tab w:val="left" w:pos="1760"/>
        </w:tabs>
        <w:ind w:left="1873" w:right="1870"/>
        <w:jc w:val="center"/>
        <w:rPr>
          <w:b/>
          <w:bCs w:val="0"/>
          <w:sz w:val="28"/>
          <w:szCs w:val="28"/>
        </w:rPr>
      </w:pPr>
    </w:p>
    <w:p w14:paraId="3E6AA7C9">
      <w:pPr>
        <w:tabs>
          <w:tab w:val="left" w:pos="9680"/>
        </w:tabs>
        <w:ind w:left="1331" w:leftChars="600" w:right="1190" w:rightChars="0" w:hanging="11" w:firstLineChars="0"/>
        <w:jc w:val="center"/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>Рабочая программа курса внеурочной деятельности</w:t>
      </w:r>
    </w:p>
    <w:p w14:paraId="1E456BA6">
      <w:pPr>
        <w:widowControl w:val="0"/>
        <w:autoSpaceDE w:val="0"/>
        <w:autoSpaceDN w:val="0"/>
        <w:spacing w:after="0" w:line="240" w:lineRule="auto"/>
        <w:ind w:left="2227" w:right="2226"/>
        <w:jc w:val="center"/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>«Начальный</w:t>
      </w:r>
      <w:r>
        <w:rPr>
          <w:rFonts w:hint="default"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>курс</w:t>
      </w:r>
      <w:r>
        <w:rPr>
          <w:rFonts w:hint="default"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>робототехники»</w:t>
      </w:r>
    </w:p>
    <w:p w14:paraId="07BF3FA0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 9 класс</w:t>
      </w:r>
    </w:p>
    <w:p w14:paraId="65D8781C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b/>
          <w:bCs/>
          <w:color w:val="000000"/>
          <w:sz w:val="28"/>
          <w:szCs w:val="28"/>
        </w:rPr>
      </w:pPr>
    </w:p>
    <w:p w14:paraId="39D7ACAD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b/>
          <w:bCs/>
          <w:color w:val="000000"/>
          <w:sz w:val="28"/>
          <w:szCs w:val="28"/>
        </w:rPr>
      </w:pPr>
    </w:p>
    <w:p w14:paraId="75295A33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b/>
          <w:bCs/>
          <w:color w:val="000000"/>
          <w:sz w:val="28"/>
          <w:szCs w:val="28"/>
        </w:rPr>
      </w:pPr>
    </w:p>
    <w:p w14:paraId="36816E6C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b/>
          <w:bCs/>
          <w:color w:val="000000"/>
          <w:sz w:val="28"/>
          <w:szCs w:val="28"/>
        </w:rPr>
      </w:pPr>
    </w:p>
    <w:p w14:paraId="78F0485F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b/>
          <w:bCs/>
          <w:color w:val="000000"/>
          <w:sz w:val="28"/>
          <w:szCs w:val="28"/>
        </w:rPr>
      </w:pPr>
    </w:p>
    <w:p w14:paraId="69FABC83">
      <w:pPr>
        <w:pStyle w:val="13"/>
        <w:shd w:val="clear" w:color="auto" w:fill="FFFFFF"/>
        <w:spacing w:before="0" w:beforeAutospacing="0" w:after="0" w:afterAutospacing="0"/>
        <w:ind w:firstLine="540"/>
        <w:jc w:val="center"/>
        <w:rPr>
          <w:rStyle w:val="14"/>
          <w:b/>
          <w:bCs/>
          <w:color w:val="000000"/>
          <w:sz w:val="28"/>
          <w:szCs w:val="28"/>
        </w:rPr>
      </w:pPr>
    </w:p>
    <w:p w14:paraId="2F489E71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55"/>
          <w:szCs w:val="28"/>
        </w:rPr>
      </w:pPr>
    </w:p>
    <w:p w14:paraId="1326661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7DC9BDC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4A50801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54B8CC2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009CE6B0">
      <w:pPr>
        <w:widowControl w:val="0"/>
        <w:autoSpaceDE w:val="0"/>
        <w:autoSpaceDN w:val="0"/>
        <w:spacing w:before="72"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Пояснительная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записка</w:t>
      </w:r>
    </w:p>
    <w:p w14:paraId="2C0486E7">
      <w:pPr>
        <w:widowControl w:val="0"/>
        <w:autoSpaceDE w:val="0"/>
        <w:autoSpaceDN w:val="0"/>
        <w:spacing w:before="116" w:after="0" w:line="240" w:lineRule="auto"/>
        <w:ind w:right="14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Мировые тенденции развития инженерного образования свидетельствуют о глобальном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внедрении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информационных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технологий 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образовательный процесс.</w:t>
      </w:r>
    </w:p>
    <w:p w14:paraId="48157DD6">
      <w:pPr>
        <w:widowControl w:val="0"/>
        <w:autoSpaceDE w:val="0"/>
        <w:autoSpaceDN w:val="0"/>
        <w:spacing w:before="120"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Робототехника является весьма перспективной областью для применения образовательных методик в процессе обучения за счет объединения в себе различных инженерных и естественно-научных дисциплин.</w:t>
      </w:r>
    </w:p>
    <w:p w14:paraId="5C8D5001">
      <w:pPr>
        <w:widowControl w:val="0"/>
        <w:autoSpaceDE w:val="0"/>
        <w:autoSpaceDN w:val="0"/>
        <w:spacing w:before="120"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Ведущая идея данной общеразвивающей программы внеурочной деятельности «Начальный курс робототехники» (далее – Программа) заключается в изучении законов информатики, моделирования и программирования, дающих возможность построить с помощью развивающих конструкторов VEX IQ механические устройства, осваивать основы информатики и алгоритма,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компьютерное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управление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робототехнику.</w:t>
      </w:r>
    </w:p>
    <w:p w14:paraId="3E54319B">
      <w:pPr>
        <w:widowControl w:val="0"/>
        <w:autoSpaceDE w:val="0"/>
        <w:autoSpaceDN w:val="0"/>
        <w:spacing w:before="118" w:after="0" w:line="240" w:lineRule="auto"/>
        <w:ind w:right="13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Проектные работы, тематика которых включена в программу, позволяют сформировать у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обучающихся умение самостоятельно приобретать и применять знания, а также способствуют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развитию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творческих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способностей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личности.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Интеграция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данной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программы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информатикой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 технологией, позволяет обучающимся лучше понять другие естественнонаучные дисциплины,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преподаваемые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школе.</w:t>
      </w:r>
    </w:p>
    <w:p w14:paraId="7606DF87">
      <w:pPr>
        <w:widowControl w:val="0"/>
        <w:autoSpaceDE w:val="0"/>
        <w:autoSpaceDN w:val="0"/>
        <w:spacing w:before="121" w:after="0" w:line="240" w:lineRule="auto"/>
        <w:ind w:right="14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Данная программа составлена на основе учебно-тематического плана дисциплины «Робототехника» Академии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VEX Robotics. Программа изменена с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учетом особенностей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учебного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процесса и контингента обучающихся. Учебный курс «Начальный курс робототехники» является стартовым, предназначен для начинающих и не требует от обучающихся специальных вводных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знаний.</w:t>
      </w:r>
    </w:p>
    <w:p w14:paraId="4A11E243">
      <w:pPr>
        <w:widowControl w:val="0"/>
        <w:autoSpaceDE w:val="0"/>
        <w:autoSpaceDN w:val="0"/>
        <w:spacing w:before="120" w:after="0" w:line="240" w:lineRule="auto"/>
        <w:ind w:right="14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Новизна Программы </w:t>
      </w:r>
      <w:r>
        <w:rPr>
          <w:rFonts w:ascii="Times New Roman" w:hAnsi="Times New Roman" w:eastAsia="Times New Roman" w:cs="Times New Roman"/>
          <w:sz w:val="24"/>
          <w:szCs w:val="24"/>
        </w:rPr>
        <w:t>заключается в том, что в основе обучения лежит технология проектного обучения. Метод проектов развивает познавательные навыки обучающихся, умение самостоятельно систематизировать свои знания и ориентироваться в информационном пространстве, развивает критическое мышление. Метод проектов всегда ориентирован на самостоятельную деятельность учащихся — индивидуальную, парную, групповую, которую обучающиеся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выполняют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течение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определенного отрезка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времени.</w:t>
      </w:r>
    </w:p>
    <w:p w14:paraId="737C0DBD">
      <w:pPr>
        <w:widowControl w:val="0"/>
        <w:autoSpaceDE w:val="0"/>
        <w:autoSpaceDN w:val="0"/>
        <w:spacing w:before="120"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Актуальность Программы </w:t>
      </w:r>
      <w:r>
        <w:rPr>
          <w:rFonts w:ascii="Times New Roman" w:hAnsi="Times New Roman" w:eastAsia="Times New Roman" w:cs="Times New Roman"/>
          <w:sz w:val="24"/>
          <w:szCs w:val="24"/>
        </w:rPr>
        <w:t>определена тем, что она направлена на решение конструкторских, художественно конструкторских и технологических задач, что является основой в развитии творческой деятельности, конструкторско-технологического мышления, пространственного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воображения, эстетических представлений, формирование внутреннего плана действий, мелкой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моторики рук. Технологические наборы VEX IQ ориентированы на изучение основных физических принципов и базовых технических решений, лежащих в основе всех современных конструкций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устройств.</w:t>
      </w:r>
    </w:p>
    <w:p w14:paraId="611630F8">
      <w:pPr>
        <w:widowControl w:val="0"/>
        <w:autoSpaceDE w:val="0"/>
        <w:autoSpaceDN w:val="0"/>
        <w:spacing w:before="121" w:after="0" w:line="240" w:lineRule="auto"/>
        <w:ind w:right="1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Педагогическая целесообразность Программы </w:t>
      </w:r>
      <w:r>
        <w:rPr>
          <w:rFonts w:ascii="Times New Roman" w:hAnsi="Times New Roman" w:eastAsia="Times New Roman" w:cs="Times New Roman"/>
          <w:sz w:val="24"/>
          <w:szCs w:val="24"/>
        </w:rPr>
        <w:t>заключается в том, что она позволяет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сформировать у обучающихся целостную систему знаний, умений и навыков, которые позволят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им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понять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основы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конструирования, моделирования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программирования роботов.</w:t>
      </w:r>
    </w:p>
    <w:p w14:paraId="1C025F53">
      <w:pPr>
        <w:widowControl w:val="0"/>
        <w:autoSpaceDE w:val="0"/>
        <w:autoSpaceDN w:val="0"/>
        <w:spacing w:before="120"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Цель программы </w:t>
      </w:r>
      <w:r>
        <w:rPr>
          <w:rFonts w:ascii="Times New Roman" w:hAnsi="Times New Roman" w:eastAsia="Times New Roman" w:cs="Times New Roman"/>
          <w:sz w:val="24"/>
          <w:szCs w:val="24"/>
        </w:rPr>
        <w:t>– сформировать и развить у обучающихся интерес к основам информатики и компьютерной грамотности, познакомив их с робототехникой, управлением, применением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моделирования 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жизни человека.</w:t>
      </w:r>
    </w:p>
    <w:p w14:paraId="7BD8AEE5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программы:</w:t>
      </w:r>
    </w:p>
    <w:p w14:paraId="76C04FEF">
      <w:pPr>
        <w:widowControl w:val="0"/>
        <w:autoSpaceDE w:val="0"/>
        <w:autoSpaceDN w:val="0"/>
        <w:spacing w:before="115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Обучающие:</w:t>
      </w:r>
    </w:p>
    <w:p w14:paraId="24A385DC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20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ознакомить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школьников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основами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информатики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моделирования;</w:t>
      </w:r>
    </w:p>
    <w:p w14:paraId="70F56CDB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2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формировать</w:t>
      </w:r>
      <w:r>
        <w:rPr>
          <w:rFonts w:ascii="Times New Roman" w:hAnsi="Times New Roman" w:eastAsia="Times New Roman" w:cs="Times New Roman"/>
          <w:spacing w:val="5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</w:t>
      </w:r>
      <w:r>
        <w:rPr>
          <w:rFonts w:ascii="Times New Roman" w:hAnsi="Times New Roman" w:eastAsia="Times New Roman" w:cs="Times New Roman"/>
          <w:spacing w:val="4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обучающихся</w:t>
      </w:r>
      <w:r>
        <w:rPr>
          <w:rFonts w:ascii="Times New Roman" w:hAnsi="Times New Roman" w:eastAsia="Times New Roman" w:cs="Times New Roman"/>
          <w:spacing w:val="4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специальные</w:t>
      </w:r>
      <w:r>
        <w:rPr>
          <w:rFonts w:ascii="Times New Roman" w:hAnsi="Times New Roman" w:eastAsia="Times New Roman" w:cs="Times New Roman"/>
          <w:spacing w:val="4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знания</w:t>
      </w:r>
      <w:r>
        <w:rPr>
          <w:rFonts w:ascii="Times New Roman" w:hAnsi="Times New Roman" w:eastAsia="Times New Roman" w:cs="Times New Roman"/>
          <w:spacing w:val="4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</w:t>
      </w:r>
      <w:r>
        <w:rPr>
          <w:rFonts w:ascii="Times New Roman" w:hAnsi="Times New Roman" w:eastAsia="Times New Roman" w:cs="Times New Roman"/>
          <w:spacing w:val="4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предмету</w:t>
      </w:r>
      <w:r>
        <w:rPr>
          <w:rFonts w:ascii="Times New Roman" w:hAnsi="Times New Roman" w:eastAsia="Times New Roman" w:cs="Times New Roman"/>
          <w:spacing w:val="4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путем</w:t>
      </w:r>
      <w:r>
        <w:rPr>
          <w:rFonts w:ascii="Times New Roman" w:hAnsi="Times New Roman" w:eastAsia="Times New Roman" w:cs="Times New Roman"/>
          <w:spacing w:val="4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экспери-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ментов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тематики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проектных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работ;</w:t>
      </w:r>
    </w:p>
    <w:p w14:paraId="4322F881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0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совершенствовать</w:t>
      </w:r>
      <w:r>
        <w:rPr>
          <w:rFonts w:ascii="Times New Roman" w:hAnsi="Times New Roman" w:eastAsia="Times New Roman" w:cs="Times New Roman"/>
          <w:spacing w:val="3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</w:t>
      </w:r>
      <w:r>
        <w:rPr>
          <w:rFonts w:ascii="Times New Roman" w:hAnsi="Times New Roman" w:eastAsia="Times New Roman" w:cs="Times New Roman"/>
          <w:spacing w:val="2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обучающихся</w:t>
      </w:r>
      <w:r>
        <w:rPr>
          <w:rFonts w:ascii="Times New Roman" w:hAnsi="Times New Roman" w:eastAsia="Times New Roman" w:cs="Times New Roman"/>
          <w:spacing w:val="2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навыки</w:t>
      </w:r>
      <w:r>
        <w:rPr>
          <w:rFonts w:ascii="Times New Roman" w:hAnsi="Times New Roman" w:eastAsia="Times New Roman" w:cs="Times New Roman"/>
          <w:spacing w:val="2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моделирования,</w:t>
      </w:r>
      <w:r>
        <w:rPr>
          <w:rFonts w:ascii="Times New Roman" w:hAnsi="Times New Roman" w:eastAsia="Times New Roman" w:cs="Times New Roman"/>
          <w:spacing w:val="2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экспериментирования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умения оценивать современные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способы</w:t>
      </w:r>
      <w:r>
        <w:rPr>
          <w:rFonts w:ascii="Times New Roman" w:hAnsi="Times New Roman" w:eastAsia="Times New Roman" w:cs="Times New Roman"/>
          <w:spacing w:val="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управления;</w:t>
      </w:r>
    </w:p>
    <w:p w14:paraId="1E1726E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  <w:sectPr>
          <w:footerReference r:id="rId5" w:type="default"/>
          <w:pgSz w:w="11910" w:h="16840"/>
          <w:pgMar w:top="760" w:right="420" w:bottom="280" w:left="1040" w:header="720" w:footer="720" w:gutter="0"/>
          <w:cols w:space="720" w:num="1"/>
        </w:sectPr>
      </w:pPr>
    </w:p>
    <w:p w14:paraId="1D3C14F9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87" w:after="0" w:line="240" w:lineRule="auto"/>
        <w:ind w:right="142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обучать</w:t>
      </w:r>
      <w:r>
        <w:rPr>
          <w:rFonts w:ascii="Times New Roman" w:hAnsi="Times New Roman" w:eastAsia="Times New Roman" w:cs="Times New Roman"/>
          <w:spacing w:val="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школьников</w:t>
      </w:r>
      <w:r>
        <w:rPr>
          <w:rFonts w:ascii="Times New Roman" w:hAnsi="Times New Roman" w:eastAsia="Times New Roman" w:cs="Times New Roman"/>
          <w:spacing w:val="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соблюдению</w:t>
      </w:r>
      <w:r>
        <w:rPr>
          <w:rFonts w:ascii="Times New Roman" w:hAnsi="Times New Roman" w:eastAsia="Times New Roman" w:cs="Times New Roman"/>
          <w:spacing w:val="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правил</w:t>
      </w:r>
      <w:r>
        <w:rPr>
          <w:rFonts w:ascii="Times New Roman" w:hAnsi="Times New Roman" w:eastAsia="Times New Roman" w:cs="Times New Roman"/>
          <w:spacing w:val="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техники</w:t>
      </w:r>
      <w:r>
        <w:rPr>
          <w:rFonts w:ascii="Times New Roman" w:hAnsi="Times New Roman" w:eastAsia="Times New Roman" w:cs="Times New Roman"/>
          <w:spacing w:val="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безопасности</w:t>
      </w:r>
      <w:r>
        <w:rPr>
          <w:rFonts w:ascii="Times New Roman" w:hAnsi="Times New Roman" w:eastAsia="Times New Roman" w:cs="Times New Roman"/>
          <w:spacing w:val="1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</w:t>
      </w:r>
      <w:r>
        <w:rPr>
          <w:rFonts w:ascii="Times New Roman" w:hAnsi="Times New Roman" w:eastAsia="Times New Roman" w:cs="Times New Roman"/>
          <w:spacing w:val="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обращении</w:t>
      </w:r>
      <w:r>
        <w:rPr>
          <w:rFonts w:ascii="Times New Roman" w:hAnsi="Times New Roman" w:eastAsia="Times New Roman" w:cs="Times New Roman"/>
          <w:spacing w:val="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приборами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 оборудованием.</w:t>
      </w:r>
    </w:p>
    <w:p w14:paraId="678F4096">
      <w:pPr>
        <w:widowControl w:val="0"/>
        <w:autoSpaceDE w:val="0"/>
        <w:autoSpaceDN w:val="0"/>
        <w:spacing w:before="120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spacing w:val="-1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u w:val="single"/>
        </w:rPr>
        <w:t>Развивающие:</w:t>
      </w:r>
    </w:p>
    <w:p w14:paraId="764ECF61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left="1797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развивать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способности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владения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компьютером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(ноутбуков);</w:t>
      </w:r>
    </w:p>
    <w:p w14:paraId="307E188D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2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развивать навыки построения моделей и научить основам работы с оборудованием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 программным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обеспечением;</w:t>
      </w:r>
    </w:p>
    <w:p w14:paraId="688AC122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3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способствовать профессиональной ориентации обучающихся, усиливая межпредметную интеграцию знаний и умений, рассматривая прикладные вопросы технической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направленности;</w:t>
      </w:r>
    </w:p>
    <w:p w14:paraId="2D218E9E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9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формировать у обучающихся умение самостоятельно приобретать и применять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знания;</w:t>
      </w:r>
    </w:p>
    <w:p w14:paraId="6E2052B6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left="1797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развивать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пространственное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мышление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воображение.</w:t>
      </w:r>
    </w:p>
    <w:p w14:paraId="5F8740B5">
      <w:pPr>
        <w:widowControl w:val="0"/>
        <w:autoSpaceDE w:val="0"/>
        <w:autoSpaceDN w:val="0"/>
        <w:spacing w:before="122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Воспитательные:</w:t>
      </w:r>
    </w:p>
    <w:p w14:paraId="6792C0F6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воспитывать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умение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работать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команде,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эффективно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распределять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обязанности;</w:t>
      </w:r>
    </w:p>
    <w:p w14:paraId="5A41D584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воспитывать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творческое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отношение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выполняемой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работе;</w:t>
      </w:r>
    </w:p>
    <w:p w14:paraId="769D48CA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3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формировать</w:t>
      </w:r>
      <w:r>
        <w:rPr>
          <w:rFonts w:ascii="Times New Roman" w:hAnsi="Times New Roman" w:eastAsia="Times New Roman" w:cs="Times New Roman"/>
          <w:spacing w:val="1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потребность</w:t>
      </w:r>
      <w:r>
        <w:rPr>
          <w:rFonts w:ascii="Times New Roman" w:hAnsi="Times New Roman" w:eastAsia="Times New Roman" w:cs="Times New Roman"/>
          <w:spacing w:val="1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1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творческой</w:t>
      </w:r>
      <w:r>
        <w:rPr>
          <w:rFonts w:ascii="Times New Roman" w:hAnsi="Times New Roman" w:eastAsia="Times New Roman" w:cs="Times New Roman"/>
          <w:spacing w:val="1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деятельности,</w:t>
      </w:r>
      <w:r>
        <w:rPr>
          <w:rFonts w:ascii="Times New Roman" w:hAnsi="Times New Roman" w:eastAsia="Times New Roman" w:cs="Times New Roman"/>
          <w:spacing w:val="1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стремление</w:t>
      </w:r>
      <w:r>
        <w:rPr>
          <w:rFonts w:ascii="Times New Roman" w:hAnsi="Times New Roman" w:eastAsia="Times New Roman" w:cs="Times New Roman"/>
          <w:spacing w:val="1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</w:t>
      </w:r>
      <w:r>
        <w:rPr>
          <w:rFonts w:ascii="Times New Roman" w:hAnsi="Times New Roman" w:eastAsia="Times New Roman" w:cs="Times New Roman"/>
          <w:spacing w:val="1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самовыражению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через техническое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творчество.</w:t>
      </w:r>
    </w:p>
    <w:p w14:paraId="75C358EB">
      <w:pPr>
        <w:widowControl w:val="0"/>
        <w:autoSpaceDE w:val="0"/>
        <w:autoSpaceDN w:val="0"/>
        <w:spacing w:before="119"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Отличительной особенностью Программы </w:t>
      </w:r>
      <w:r>
        <w:rPr>
          <w:rFonts w:ascii="Times New Roman" w:hAnsi="Times New Roman" w:eastAsia="Times New Roman" w:cs="Times New Roman"/>
          <w:sz w:val="24"/>
          <w:szCs w:val="24"/>
        </w:rPr>
        <w:t>является то, что изучение основ робототехники на базе образовательного конструктора Vex IQ дает им возможность создавать оригинальные модели, воплощать свои самые смелые конструкторские идеи, изучать язык программирования,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также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участвовать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соревнованиях.</w:t>
      </w:r>
    </w:p>
    <w:p w14:paraId="7CFCF092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1"/>
          <w:szCs w:val="24"/>
        </w:rPr>
      </w:pPr>
    </w:p>
    <w:p w14:paraId="0E3C9B6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Категория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обучающихся</w:t>
      </w:r>
    </w:p>
    <w:p w14:paraId="0ECEB409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207C7722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Обучение по Программе ведется в разновозрастных группах, которые комплектуются из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обучающихся 10-13 лет (3-6 класс). Рекомендуемое количество обучающихся в группе – 8-10 человек,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но не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менее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5 человек.</w:t>
      </w:r>
    </w:p>
    <w:p w14:paraId="476C780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1"/>
          <w:szCs w:val="24"/>
        </w:rPr>
      </w:pPr>
    </w:p>
    <w:p w14:paraId="787F0D7F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Сроки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реализации</w:t>
      </w:r>
    </w:p>
    <w:p w14:paraId="31F4BDB5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3ED8C60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Программа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рассчитана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год.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Общее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количество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часов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год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составляет 68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часов.</w:t>
      </w:r>
    </w:p>
    <w:p w14:paraId="7C19828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1"/>
          <w:szCs w:val="24"/>
        </w:rPr>
      </w:pPr>
    </w:p>
    <w:p w14:paraId="4395EE9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Формы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режим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занятий</w:t>
      </w:r>
    </w:p>
    <w:p w14:paraId="0C6B4C6A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7B087113">
      <w:pPr>
        <w:widowControl w:val="0"/>
        <w:autoSpaceDE w:val="0"/>
        <w:autoSpaceDN w:val="0"/>
        <w:spacing w:after="0" w:line="240" w:lineRule="auto"/>
        <w:ind w:right="14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Программа реализуется 1 раз в неделю по 2 академических часа (40 минут), между занятиями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10 минутный перерыв.</w:t>
      </w:r>
    </w:p>
    <w:p w14:paraId="5C981FCB">
      <w:pPr>
        <w:widowControl w:val="0"/>
        <w:autoSpaceDE w:val="0"/>
        <w:autoSpaceDN w:val="0"/>
        <w:spacing w:before="120" w:after="0" w:line="240" w:lineRule="auto"/>
        <w:ind w:right="13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Программа включает в себя теоретические и практические занятия. Форма обучения – очная, при необходимости возможен переход на дистанционную форму обучения при согласии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родителей.</w:t>
      </w:r>
    </w:p>
    <w:p w14:paraId="2E2DD61B">
      <w:pPr>
        <w:widowControl w:val="0"/>
        <w:autoSpaceDE w:val="0"/>
        <w:autoSpaceDN w:val="0"/>
        <w:spacing w:before="120" w:after="0" w:line="343" w:lineRule="auto"/>
        <w:ind w:right="195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Форма организации занятий – групповая. Обучающиеся работают в паре.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Форма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проведения занятий:</w:t>
      </w:r>
    </w:p>
    <w:p w14:paraId="53989730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2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этапе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изучения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нового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материала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-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лекция,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объяснение,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рассказ,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демонстрация;</w:t>
      </w:r>
    </w:p>
    <w:p w14:paraId="1197B2FB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20" w:after="0" w:line="240" w:lineRule="auto"/>
        <w:ind w:right="142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этапе</w:t>
      </w:r>
      <w:r>
        <w:rPr>
          <w:rFonts w:ascii="Times New Roman" w:hAnsi="Times New Roman" w:eastAsia="Times New Roman" w:cs="Times New Roman"/>
          <w:spacing w:val="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закрепления</w:t>
      </w:r>
      <w:r>
        <w:rPr>
          <w:rFonts w:ascii="Times New Roman" w:hAnsi="Times New Roman" w:eastAsia="Times New Roman" w:cs="Times New Roman"/>
          <w:spacing w:val="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изученного</w:t>
      </w:r>
      <w:r>
        <w:rPr>
          <w:rFonts w:ascii="Times New Roman" w:hAnsi="Times New Roman" w:eastAsia="Times New Roman" w:cs="Times New Roman"/>
          <w:spacing w:val="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материала</w:t>
      </w:r>
      <w:r>
        <w:rPr>
          <w:rFonts w:ascii="Times New Roman" w:hAnsi="Times New Roman" w:eastAsia="Times New Roman" w:cs="Times New Roman"/>
          <w:spacing w:val="1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-</w:t>
      </w:r>
      <w:r>
        <w:rPr>
          <w:rFonts w:ascii="Times New Roman" w:hAnsi="Times New Roman" w:eastAsia="Times New Roman" w:cs="Times New Roman"/>
          <w:spacing w:val="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беседа,</w:t>
      </w:r>
      <w:r>
        <w:rPr>
          <w:rFonts w:ascii="Times New Roman" w:hAnsi="Times New Roman" w:eastAsia="Times New Roman" w:cs="Times New Roman"/>
          <w:spacing w:val="9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дискуссия,</w:t>
      </w:r>
      <w:r>
        <w:rPr>
          <w:rFonts w:ascii="Times New Roman" w:hAnsi="Times New Roman" w:eastAsia="Times New Roman" w:cs="Times New Roman"/>
          <w:spacing w:val="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практическая</w:t>
      </w:r>
      <w:r>
        <w:rPr>
          <w:rFonts w:ascii="Times New Roman" w:hAnsi="Times New Roman" w:eastAsia="Times New Roman" w:cs="Times New Roman"/>
          <w:spacing w:val="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работа,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дидактическая или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педагогическая игра;</w:t>
      </w:r>
    </w:p>
    <w:p w14:paraId="095504AD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8" w:after="0" w:line="240" w:lineRule="auto"/>
        <w:ind w:right="141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3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этапе</w:t>
      </w:r>
      <w:r>
        <w:rPr>
          <w:rFonts w:ascii="Times New Roman" w:hAnsi="Times New Roman" w:eastAsia="Times New Roman" w:cs="Times New Roman"/>
          <w:spacing w:val="3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повторения</w:t>
      </w:r>
      <w:r>
        <w:rPr>
          <w:rFonts w:ascii="Times New Roman" w:hAnsi="Times New Roman" w:eastAsia="Times New Roman" w:cs="Times New Roman"/>
          <w:spacing w:val="3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изученного</w:t>
      </w:r>
      <w:r>
        <w:rPr>
          <w:rFonts w:ascii="Times New Roman" w:hAnsi="Times New Roman" w:eastAsia="Times New Roman" w:cs="Times New Roman"/>
          <w:spacing w:val="3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материала</w:t>
      </w:r>
      <w:r>
        <w:rPr>
          <w:rFonts w:ascii="Times New Roman" w:hAnsi="Times New Roman" w:eastAsia="Times New Roman" w:cs="Times New Roman"/>
          <w:spacing w:val="3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-</w:t>
      </w:r>
      <w:r>
        <w:rPr>
          <w:rFonts w:ascii="Times New Roman" w:hAnsi="Times New Roman" w:eastAsia="Times New Roman" w:cs="Times New Roman"/>
          <w:spacing w:val="3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наблюдение,</w:t>
      </w:r>
      <w:r>
        <w:rPr>
          <w:rFonts w:ascii="Times New Roman" w:hAnsi="Times New Roman" w:eastAsia="Times New Roman" w:cs="Times New Roman"/>
          <w:spacing w:val="3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устный</w:t>
      </w:r>
      <w:r>
        <w:rPr>
          <w:rFonts w:ascii="Times New Roman" w:hAnsi="Times New Roman" w:eastAsia="Times New Roman" w:cs="Times New Roman"/>
          <w:spacing w:val="3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контроль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(опрос,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игра), творческое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задание;</w:t>
      </w:r>
    </w:p>
    <w:p w14:paraId="2784A99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  <w:sectPr>
          <w:pgSz w:w="11910" w:h="16840"/>
          <w:pgMar w:top="740" w:right="420" w:bottom="280" w:left="1040" w:header="720" w:footer="720" w:gutter="0"/>
          <w:cols w:space="720" w:num="1"/>
        </w:sectPr>
      </w:pPr>
    </w:p>
    <w:p w14:paraId="1F5267A1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87" w:after="0" w:line="240" w:lineRule="auto"/>
        <w:ind w:right="140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на этапе проверки полученных знаний - выполнение дополнительных заданий,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публичное выступление с демонстрацией результатов работы над вводным образовательным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модулем.</w:t>
      </w:r>
    </w:p>
    <w:p w14:paraId="31D55B6C">
      <w:pPr>
        <w:widowControl w:val="0"/>
        <w:autoSpaceDE w:val="0"/>
        <w:autoSpaceDN w:val="0"/>
        <w:spacing w:before="120" w:after="0" w:line="240" w:lineRule="auto"/>
        <w:ind w:right="14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Образовательная Программа предполагает возможность организации и проведения с обучающимися культурно-массовых мероприятий, в том числе конкурсы, марафоны, конференции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т.д.,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также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их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участием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конкурсных мероприятиях,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как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форма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аттестации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курсу.</w:t>
      </w:r>
    </w:p>
    <w:p w14:paraId="1D6565DD">
      <w:pPr>
        <w:widowControl w:val="0"/>
        <w:autoSpaceDE w:val="0"/>
        <w:autoSpaceDN w:val="0"/>
        <w:spacing w:before="120" w:after="0" w:line="240" w:lineRule="auto"/>
        <w:ind w:right="14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Курс является модульным. После освоения каждого модуля обучающийся переводится на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следующий уровень в случае освоения им программы (учитываются результаты рейтинга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конкурса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проектов).</w:t>
      </w:r>
    </w:p>
    <w:p w14:paraId="136B86A2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1"/>
          <w:szCs w:val="24"/>
        </w:rPr>
      </w:pPr>
    </w:p>
    <w:p w14:paraId="3F00CA2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Планируемые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результаты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освоения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Программы</w:t>
      </w:r>
    </w:p>
    <w:p w14:paraId="60A62FBE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161ED4D3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Предметные</w:t>
      </w:r>
      <w:r>
        <w:rPr>
          <w:rFonts w:ascii="Times New Roman" w:hAnsi="Times New Roman" w:eastAsia="Times New Roman" w:cs="Times New Roman"/>
          <w:i/>
          <w:spacing w:val="-7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u w:val="single"/>
        </w:rPr>
        <w:t>результаты:</w:t>
      </w:r>
    </w:p>
    <w:p w14:paraId="6C87847E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20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формирование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представлений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роли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значении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робототехники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жизни;</w:t>
      </w:r>
    </w:p>
    <w:p w14:paraId="04388075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39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овладение</w:t>
      </w:r>
      <w:r>
        <w:rPr>
          <w:rFonts w:ascii="Times New Roman" w:hAnsi="Times New Roman" w:eastAsia="Times New Roman" w:cs="Times New Roman"/>
          <w:spacing w:val="2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основными</w:t>
      </w:r>
      <w:r>
        <w:rPr>
          <w:rFonts w:ascii="Times New Roman" w:hAnsi="Times New Roman" w:eastAsia="Times New Roman" w:cs="Times New Roman"/>
          <w:spacing w:val="2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терминами</w:t>
      </w:r>
      <w:r>
        <w:rPr>
          <w:rFonts w:ascii="Times New Roman" w:hAnsi="Times New Roman" w:eastAsia="Times New Roman" w:cs="Times New Roman"/>
          <w:spacing w:val="2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робототехники</w:t>
      </w:r>
      <w:r>
        <w:rPr>
          <w:rFonts w:ascii="Times New Roman" w:hAnsi="Times New Roman" w:eastAsia="Times New Roman" w:cs="Times New Roman"/>
          <w:spacing w:val="2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2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использование</w:t>
      </w:r>
      <w:r>
        <w:rPr>
          <w:rFonts w:ascii="Times New Roman" w:hAnsi="Times New Roman" w:eastAsia="Times New Roman" w:cs="Times New Roman"/>
          <w:spacing w:val="2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их</w:t>
      </w:r>
      <w:r>
        <w:rPr>
          <w:rFonts w:ascii="Times New Roman" w:hAnsi="Times New Roman" w:eastAsia="Times New Roman" w:cs="Times New Roman"/>
          <w:spacing w:val="2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</w:t>
      </w:r>
      <w:r>
        <w:rPr>
          <w:rFonts w:ascii="Times New Roman" w:hAnsi="Times New Roman" w:eastAsia="Times New Roman" w:cs="Times New Roman"/>
          <w:spacing w:val="2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проектировании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 конструировании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робототехнических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систем;</w:t>
      </w:r>
    </w:p>
    <w:p w14:paraId="6BC70A6E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8" w:after="0" w:line="240" w:lineRule="auto"/>
        <w:ind w:right="150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освоение</w:t>
      </w:r>
      <w:r>
        <w:rPr>
          <w:rFonts w:ascii="Times New Roman" w:hAnsi="Times New Roman" w:eastAsia="Times New Roman" w:cs="Times New Roman"/>
          <w:spacing w:val="1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основных</w:t>
      </w:r>
      <w:r>
        <w:rPr>
          <w:rFonts w:ascii="Times New Roman" w:hAnsi="Times New Roman" w:eastAsia="Times New Roman" w:cs="Times New Roman"/>
          <w:spacing w:val="1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принципов</w:t>
      </w:r>
      <w:r>
        <w:rPr>
          <w:rFonts w:ascii="Times New Roman" w:hAnsi="Times New Roman" w:eastAsia="Times New Roman" w:cs="Times New Roman"/>
          <w:spacing w:val="1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механических</w:t>
      </w:r>
      <w:r>
        <w:rPr>
          <w:rFonts w:ascii="Times New Roman" w:hAnsi="Times New Roman" w:eastAsia="Times New Roman" w:cs="Times New Roman"/>
          <w:spacing w:val="1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узлов</w:t>
      </w:r>
      <w:r>
        <w:rPr>
          <w:rFonts w:ascii="Times New Roman" w:hAnsi="Times New Roman" w:eastAsia="Times New Roman" w:cs="Times New Roman"/>
          <w:spacing w:val="1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1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усвоение</w:t>
      </w:r>
      <w:r>
        <w:rPr>
          <w:rFonts w:ascii="Times New Roman" w:hAnsi="Times New Roman" w:eastAsia="Times New Roman" w:cs="Times New Roman"/>
          <w:spacing w:val="1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назначения</w:t>
      </w:r>
      <w:r>
        <w:rPr>
          <w:rFonts w:ascii="Times New Roman" w:hAnsi="Times New Roman" w:eastAsia="Times New Roman" w:cs="Times New Roman"/>
          <w:spacing w:val="1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принципов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работы датчиков различного типа;</w:t>
      </w:r>
    </w:p>
    <w:p w14:paraId="15401F74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0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использование</w:t>
      </w:r>
      <w:r>
        <w:rPr>
          <w:rFonts w:ascii="Times New Roman" w:hAnsi="Times New Roman" w:eastAsia="Times New Roman" w:cs="Times New Roman"/>
          <w:spacing w:val="3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визуального</w:t>
      </w:r>
      <w:r>
        <w:rPr>
          <w:rFonts w:ascii="Times New Roman" w:hAnsi="Times New Roman" w:eastAsia="Times New Roman" w:cs="Times New Roman"/>
          <w:spacing w:val="3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языка</w:t>
      </w:r>
      <w:r>
        <w:rPr>
          <w:rFonts w:ascii="Times New Roman" w:hAnsi="Times New Roman" w:eastAsia="Times New Roman" w:cs="Times New Roman"/>
          <w:spacing w:val="3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3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программирования</w:t>
      </w:r>
      <w:r>
        <w:rPr>
          <w:rFonts w:ascii="Times New Roman" w:hAnsi="Times New Roman" w:eastAsia="Times New Roman" w:cs="Times New Roman"/>
          <w:spacing w:val="3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простых</w:t>
      </w:r>
      <w:r>
        <w:rPr>
          <w:rFonts w:ascii="Times New Roman" w:hAnsi="Times New Roman" w:eastAsia="Times New Roman" w:cs="Times New Roman"/>
          <w:spacing w:val="4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робототехнических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систем;</w:t>
      </w:r>
    </w:p>
    <w:p w14:paraId="2B275345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формирование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навыков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отладки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созданных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роботов.</w:t>
      </w:r>
    </w:p>
    <w:p w14:paraId="6479F7F9">
      <w:pPr>
        <w:widowControl w:val="0"/>
        <w:autoSpaceDE w:val="0"/>
        <w:autoSpaceDN w:val="0"/>
        <w:spacing w:before="119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Метапредметные</w:t>
      </w:r>
      <w:r>
        <w:rPr>
          <w:rFonts w:ascii="Times New Roman" w:hAnsi="Times New Roman" w:eastAsia="Times New Roman" w:cs="Times New Roman"/>
          <w:i/>
          <w:spacing w:val="-7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u w:val="single"/>
        </w:rPr>
        <w:t>результаты:</w:t>
      </w:r>
    </w:p>
    <w:p w14:paraId="28CE3C92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20" w:after="0" w:line="240" w:lineRule="auto"/>
        <w:ind w:right="142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сформированность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 обучающихся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самостоятельности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учебно-познавательной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деятельности;</w:t>
      </w:r>
    </w:p>
    <w:p w14:paraId="03D0130F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21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развитие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способности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самореализации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целеустремлённости;</w:t>
      </w:r>
    </w:p>
    <w:p w14:paraId="496F85CF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6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сформированность</w:t>
      </w:r>
      <w:r>
        <w:rPr>
          <w:rFonts w:ascii="Times New Roman" w:hAnsi="Times New Roman" w:eastAsia="Times New Roman" w:cs="Times New Roman"/>
          <w:spacing w:val="10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обучающихся</w:t>
      </w:r>
      <w:r>
        <w:rPr>
          <w:rFonts w:ascii="Times New Roman" w:hAnsi="Times New Roman" w:eastAsia="Times New Roman" w:cs="Times New Roman"/>
          <w:spacing w:val="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технического</w:t>
      </w:r>
      <w:r>
        <w:rPr>
          <w:rFonts w:ascii="Times New Roman" w:hAnsi="Times New Roman" w:eastAsia="Times New Roman" w:cs="Times New Roman"/>
          <w:spacing w:val="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мышления</w:t>
      </w:r>
      <w:r>
        <w:rPr>
          <w:rFonts w:ascii="Times New Roman" w:hAnsi="Times New Roman" w:eastAsia="Times New Roman" w:cs="Times New Roman"/>
          <w:spacing w:val="6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8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творческого</w:t>
      </w:r>
      <w:r>
        <w:rPr>
          <w:rFonts w:ascii="Times New Roman" w:hAnsi="Times New Roman" w:eastAsia="Times New Roman" w:cs="Times New Roman"/>
          <w:spacing w:val="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подхода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 работе;</w:t>
      </w:r>
    </w:p>
    <w:p w14:paraId="0BE60A94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5" w:firstLine="568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развитость</w:t>
      </w:r>
      <w:r>
        <w:rPr>
          <w:rFonts w:ascii="Times New Roman" w:hAnsi="Times New Roman" w:eastAsia="Times New Roman" w:cs="Times New Roman"/>
          <w:spacing w:val="3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навыков</w:t>
      </w:r>
      <w:r>
        <w:rPr>
          <w:rFonts w:ascii="Times New Roman" w:hAnsi="Times New Roman" w:eastAsia="Times New Roman" w:cs="Times New Roman"/>
          <w:spacing w:val="3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научно-исследовательской,</w:t>
      </w:r>
      <w:r>
        <w:rPr>
          <w:rFonts w:ascii="Times New Roman" w:hAnsi="Times New Roman" w:eastAsia="Times New Roman" w:cs="Times New Roman"/>
          <w:spacing w:val="3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инженерно-конструкторской</w:t>
      </w:r>
      <w:r>
        <w:rPr>
          <w:rFonts w:ascii="Times New Roman" w:hAnsi="Times New Roman" w:eastAsia="Times New Roman" w:cs="Times New Roman"/>
          <w:spacing w:val="3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проектной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деятельности</w:t>
      </w:r>
      <w:r>
        <w:rPr>
          <w:rFonts w:ascii="Times New Roman" w:hAnsi="Times New Roman" w:eastAsia="Times New Roman" w:cs="Times New Roman"/>
          <w:spacing w:val="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обучающихся;</w:t>
      </w:r>
    </w:p>
    <w:p w14:paraId="6EF4C70E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left="1797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развитые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ассоциативные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возможности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мышления у</w:t>
      </w:r>
      <w:r>
        <w:rPr>
          <w:rFonts w:ascii="Times New Roman" w:hAnsi="Times New Roman" w:eastAsia="Times New Roman" w:cs="Times New Roman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обучающихся.</w:t>
      </w:r>
    </w:p>
    <w:p w14:paraId="0AF2BA7C">
      <w:pPr>
        <w:widowControl w:val="0"/>
        <w:autoSpaceDE w:val="0"/>
        <w:autoSpaceDN w:val="0"/>
        <w:spacing w:before="120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Личностные</w:t>
      </w:r>
      <w:r>
        <w:rPr>
          <w:rFonts w:ascii="Times New Roman" w:hAnsi="Times New Roman" w:eastAsia="Times New Roman" w:cs="Times New Roman"/>
          <w:i/>
          <w:spacing w:val="-5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u w:val="single"/>
        </w:rPr>
        <w:t>результаты:</w:t>
      </w:r>
    </w:p>
    <w:p w14:paraId="59865E77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3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сформированность коммуникативной культуры обучающихся, внимание, уважение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 людям;</w:t>
      </w:r>
    </w:p>
    <w:p w14:paraId="0E762332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49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развитие трудолюбия, трудовых умений и навыков, широкий политехнический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кругозор;</w:t>
      </w:r>
    </w:p>
    <w:p w14:paraId="0C2F3F65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21" w:after="0" w:line="240" w:lineRule="auto"/>
        <w:ind w:right="139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сформированность умения планировать работу по реализации замысла, способность предвидеть результат и достигать его, при необходимости вносить коррективы в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первоначальный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замысел;</w:t>
      </w:r>
    </w:p>
    <w:p w14:paraId="0608D13A">
      <w:pPr>
        <w:widowControl w:val="0"/>
        <w:numPr>
          <w:ilvl w:val="0"/>
          <w:numId w:val="1"/>
        </w:numPr>
        <w:tabs>
          <w:tab w:val="left" w:pos="1798"/>
        </w:tabs>
        <w:autoSpaceDE w:val="0"/>
        <w:autoSpaceDN w:val="0"/>
        <w:spacing w:before="119" w:after="0" w:line="240" w:lineRule="auto"/>
        <w:ind w:right="153" w:firstLine="56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сформированность способности к продуктивному общению и сотрудничеству со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сверстниками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 взрослыми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процессе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творческой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деятельности.</w:t>
      </w:r>
    </w:p>
    <w:p w14:paraId="3C603200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1"/>
          <w:szCs w:val="24"/>
        </w:rPr>
      </w:pPr>
    </w:p>
    <w:p w14:paraId="4FF0A8D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Формы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подведения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итогов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реализации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программы</w:t>
      </w:r>
    </w:p>
    <w:p w14:paraId="26965196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2513E49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процессе обучения проводятся разные виды контроля над результативностью усвоения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программного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материала.</w:t>
      </w:r>
    </w:p>
    <w:p w14:paraId="162EF284">
      <w:pPr>
        <w:widowControl w:val="0"/>
        <w:autoSpaceDE w:val="0"/>
        <w:autoSpaceDN w:val="0"/>
        <w:spacing w:before="12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Виды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контроля:</w:t>
      </w:r>
    </w:p>
    <w:p w14:paraId="5E31658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  <w:sectPr>
          <w:pgSz w:w="11910" w:h="16840"/>
          <w:pgMar w:top="740" w:right="420" w:bottom="280" w:left="1040" w:header="720" w:footer="720" w:gutter="0"/>
          <w:cols w:space="720" w:num="1"/>
        </w:sectPr>
      </w:pPr>
    </w:p>
    <w:p w14:paraId="0AA404A3">
      <w:pPr>
        <w:widowControl w:val="0"/>
        <w:numPr>
          <w:ilvl w:val="0"/>
          <w:numId w:val="2"/>
        </w:numPr>
        <w:tabs>
          <w:tab w:val="left" w:pos="1512"/>
        </w:tabs>
        <w:autoSpaceDE w:val="0"/>
        <w:autoSpaceDN w:val="0"/>
        <w:spacing w:before="87" w:after="0" w:line="240" w:lineRule="auto"/>
        <w:ind w:right="139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u w:val="single"/>
        </w:rPr>
        <w:t>Входной (предварительный) контроль</w:t>
      </w:r>
      <w:r>
        <w:rPr>
          <w:rFonts w:ascii="Times New Roman" w:hAnsi="Times New Roman" w:eastAsia="Times New Roman" w:cs="Times New Roman"/>
          <w:sz w:val="24"/>
        </w:rPr>
        <w:t xml:space="preserve"> - проверка соответствия качеств начального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состояния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обучаемого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перед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его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обучением.</w:t>
      </w:r>
    </w:p>
    <w:p w14:paraId="6EBCB344">
      <w:pPr>
        <w:widowControl w:val="0"/>
        <w:numPr>
          <w:ilvl w:val="0"/>
          <w:numId w:val="2"/>
        </w:numPr>
        <w:tabs>
          <w:tab w:val="left" w:pos="1512"/>
        </w:tabs>
        <w:autoSpaceDE w:val="0"/>
        <w:autoSpaceDN w:val="0"/>
        <w:spacing w:before="119" w:after="0" w:line="240" w:lineRule="auto"/>
        <w:ind w:right="143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u w:val="single"/>
        </w:rPr>
        <w:t>Первичная диагностика</w:t>
      </w:r>
      <w:r>
        <w:rPr>
          <w:rFonts w:ascii="Times New Roman" w:hAnsi="Times New Roman" w:eastAsia="Times New Roman" w:cs="Times New Roman"/>
          <w:sz w:val="24"/>
        </w:rPr>
        <w:t xml:space="preserve"> –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определение образовательных ожиданий ребёнка, его от-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ношений и образовательных потребностей (проводится после изучения первого модуля про-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граммы).</w:t>
      </w:r>
    </w:p>
    <w:p w14:paraId="52562F5D">
      <w:pPr>
        <w:widowControl w:val="0"/>
        <w:numPr>
          <w:ilvl w:val="0"/>
          <w:numId w:val="2"/>
        </w:numPr>
        <w:tabs>
          <w:tab w:val="left" w:pos="1512"/>
        </w:tabs>
        <w:autoSpaceDE w:val="0"/>
        <w:autoSpaceDN w:val="0"/>
        <w:spacing w:before="119" w:after="0" w:line="240" w:lineRule="auto"/>
        <w:ind w:right="140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u w:val="single"/>
        </w:rPr>
        <w:t>Текущий контроль</w:t>
      </w:r>
      <w:r>
        <w:rPr>
          <w:rFonts w:ascii="Times New Roman" w:hAnsi="Times New Roman" w:eastAsia="Times New Roman" w:cs="Times New Roman"/>
          <w:sz w:val="24"/>
        </w:rPr>
        <w:t xml:space="preserve"> – проводится на занятиях в виде наблюдения за успехами каждого учащегося. На каждом занятии обучающийся получает определенный балл (бот) в чек – лист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оценки качества работы «Юного инженера-робототехника». В чек-листе учитывается присутствие ученика на занятии 1 бот, отсутствие – 0 ботов. Каждое пропущенное занятие подряд без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уважительной причины -3 бота. На занятиях так же учитывается время, эффективность, правильность выполнения работы, за грамотное представление своего проекта, за тесты, опросы и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т.д. Боты могут сниматься за дисциплину на занятиях, за несоблюдение техники безопасности и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правил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поведения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т.д.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Обучающиеся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низким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рейтингом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могут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быть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отчислены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группы.</w:t>
      </w:r>
    </w:p>
    <w:p w14:paraId="4E9B3B2A">
      <w:pPr>
        <w:widowControl w:val="0"/>
        <w:numPr>
          <w:ilvl w:val="0"/>
          <w:numId w:val="2"/>
        </w:numPr>
        <w:tabs>
          <w:tab w:val="left" w:pos="1512"/>
        </w:tabs>
        <w:autoSpaceDE w:val="0"/>
        <w:autoSpaceDN w:val="0"/>
        <w:spacing w:before="120" w:after="0" w:line="240" w:lineRule="auto"/>
        <w:ind w:right="145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u w:val="single"/>
        </w:rPr>
        <w:t>Тематически контроль</w:t>
      </w:r>
      <w:r>
        <w:rPr>
          <w:rFonts w:ascii="Times New Roman" w:hAnsi="Times New Roman" w:eastAsia="Times New Roman" w:cs="Times New Roman"/>
          <w:sz w:val="24"/>
        </w:rPr>
        <w:t xml:space="preserve"> – проверка результатов обучения после прохождения модуля.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Проходит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виде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тестового контроля,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защиты проекта, выставки работ и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т.д.</w:t>
      </w:r>
    </w:p>
    <w:p w14:paraId="79394299">
      <w:pPr>
        <w:widowControl w:val="0"/>
        <w:numPr>
          <w:ilvl w:val="0"/>
          <w:numId w:val="2"/>
        </w:numPr>
        <w:tabs>
          <w:tab w:val="left" w:pos="1512"/>
        </w:tabs>
        <w:autoSpaceDE w:val="0"/>
        <w:autoSpaceDN w:val="0"/>
        <w:spacing w:before="119" w:after="0" w:line="240" w:lineRule="auto"/>
        <w:ind w:right="142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u w:val="single"/>
        </w:rPr>
        <w:t>Итоговый контроль</w:t>
      </w:r>
      <w:r>
        <w:rPr>
          <w:rFonts w:ascii="Times New Roman" w:hAnsi="Times New Roman" w:eastAsia="Times New Roman" w:cs="Times New Roman"/>
          <w:sz w:val="24"/>
        </w:rPr>
        <w:t xml:space="preserve"> - проверка результатов обучения после завершения образовательной программы, в конце учебного года. Проходит в виде соревнования на проверку навыков управления роботов,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программирование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роботов.</w:t>
      </w:r>
    </w:p>
    <w:p w14:paraId="28C6C6D2">
      <w:pPr>
        <w:widowControl w:val="0"/>
        <w:autoSpaceDE w:val="0"/>
        <w:autoSpaceDN w:val="0"/>
        <w:spacing w:before="119" w:after="0" w:line="240" w:lineRule="auto"/>
        <w:ind w:right="14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 итогам прохождения всех модулей, лучшие обучающиеся будут награждаться грамотами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успехи, достигнутые 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процессе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обучения.</w:t>
      </w:r>
    </w:p>
    <w:p w14:paraId="43B3A417">
      <w:pPr>
        <w:widowControl w:val="0"/>
        <w:autoSpaceDE w:val="0"/>
        <w:autoSpaceDN w:val="0"/>
        <w:spacing w:before="120" w:after="0" w:line="240" w:lineRule="auto"/>
        <w:ind w:right="14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Итоговое занятие проходит в соревнованиях, турнирах с участием обучающихся других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групп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 данной программе.</w:t>
      </w:r>
    </w:p>
    <w:p w14:paraId="46FDA467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13"/>
          <w:szCs w:val="24"/>
        </w:rPr>
      </w:pPr>
    </w:p>
    <w:p w14:paraId="0B15CBBD">
      <w:pPr>
        <w:widowControl w:val="0"/>
        <w:autoSpaceDE w:val="0"/>
        <w:autoSpaceDN w:val="0"/>
        <w:spacing w:before="90" w:after="0" w:line="240" w:lineRule="auto"/>
        <w:ind w:right="2205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Учебный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план</w:t>
      </w:r>
    </w:p>
    <w:tbl>
      <w:tblPr>
        <w:tblStyle w:val="9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321"/>
        <w:gridCol w:w="3478"/>
        <w:gridCol w:w="943"/>
        <w:gridCol w:w="1005"/>
        <w:gridCol w:w="1308"/>
        <w:gridCol w:w="2537"/>
      </w:tblGrid>
      <w:tr w14:paraId="432E7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888" w:type="dxa"/>
            <w:gridSpan w:val="2"/>
            <w:vMerge w:val="restart"/>
          </w:tcPr>
          <w:p w14:paraId="2AC9C850">
            <w:pPr>
              <w:widowControl w:val="0"/>
              <w:autoSpaceDE w:val="0"/>
              <w:autoSpaceDN w:val="0"/>
              <w:spacing w:before="143" w:after="0" w:line="240" w:lineRule="auto"/>
              <w:ind w:right="107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№</w:t>
            </w:r>
            <w:r>
              <w:rPr>
                <w:rFonts w:ascii="Times New Roman" w:hAnsi="Times New Roman" w:eastAsia="Times New Roman" w:cs="Times New Roman"/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п/п</w:t>
            </w:r>
          </w:p>
        </w:tc>
        <w:tc>
          <w:tcPr>
            <w:tcW w:w="3478" w:type="dxa"/>
            <w:vMerge w:val="restart"/>
          </w:tcPr>
          <w:p w14:paraId="0FE884FC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</w:p>
          <w:p w14:paraId="4BBA6B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разделов</w:t>
            </w:r>
          </w:p>
        </w:tc>
        <w:tc>
          <w:tcPr>
            <w:tcW w:w="3256" w:type="dxa"/>
            <w:gridSpan w:val="3"/>
          </w:tcPr>
          <w:p w14:paraId="6F3675A4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Количество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</w:t>
            </w:r>
          </w:p>
        </w:tc>
        <w:tc>
          <w:tcPr>
            <w:tcW w:w="2537" w:type="dxa"/>
          </w:tcPr>
          <w:p w14:paraId="3A60B33F">
            <w:pPr>
              <w:widowControl w:val="0"/>
              <w:autoSpaceDE w:val="0"/>
              <w:autoSpaceDN w:val="0"/>
              <w:spacing w:after="0" w:line="276" w:lineRule="exact"/>
              <w:ind w:right="394"/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Форма аттестации/</w:t>
            </w:r>
          </w:p>
          <w:p w14:paraId="6F7AA5B6">
            <w:pPr>
              <w:widowControl w:val="0"/>
              <w:autoSpaceDE w:val="0"/>
              <w:autoSpaceDN w:val="0"/>
              <w:spacing w:after="0" w:line="276" w:lineRule="exact"/>
              <w:ind w:right="394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контр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л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я</w:t>
            </w:r>
          </w:p>
        </w:tc>
      </w:tr>
      <w:tr w14:paraId="4350C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nil"/>
            </w:tcBorders>
          </w:tcPr>
          <w:p w14:paraId="1E1678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478" w:type="dxa"/>
            <w:vMerge w:val="continue"/>
            <w:tcBorders>
              <w:top w:val="nil"/>
            </w:tcBorders>
          </w:tcPr>
          <w:p w14:paraId="55909B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14:paraId="488A857F">
            <w:pPr>
              <w:widowControl w:val="0"/>
              <w:autoSpaceDE w:val="0"/>
              <w:autoSpaceDN w:val="0"/>
              <w:spacing w:before="1" w:after="0" w:line="257" w:lineRule="exact"/>
              <w:ind w:right="20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Всего</w:t>
            </w:r>
          </w:p>
        </w:tc>
        <w:tc>
          <w:tcPr>
            <w:tcW w:w="1005" w:type="dxa"/>
          </w:tcPr>
          <w:p w14:paraId="624E84A4">
            <w:pPr>
              <w:widowControl w:val="0"/>
              <w:autoSpaceDE w:val="0"/>
              <w:autoSpaceDN w:val="0"/>
              <w:spacing w:before="1" w:after="0" w:line="257" w:lineRule="exact"/>
              <w:ind w:right="78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Теория</w:t>
            </w:r>
          </w:p>
        </w:tc>
        <w:tc>
          <w:tcPr>
            <w:tcW w:w="1308" w:type="dxa"/>
          </w:tcPr>
          <w:p w14:paraId="16960AEA">
            <w:pPr>
              <w:widowControl w:val="0"/>
              <w:autoSpaceDE w:val="0"/>
              <w:autoSpaceDN w:val="0"/>
              <w:spacing w:before="1" w:after="0" w:line="257" w:lineRule="exact"/>
              <w:ind w:right="76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Практика</w:t>
            </w:r>
          </w:p>
        </w:tc>
        <w:tc>
          <w:tcPr>
            <w:tcW w:w="2537" w:type="dxa"/>
          </w:tcPr>
          <w:p w14:paraId="58ED14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CF73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159" w:type="dxa"/>
            <w:gridSpan w:val="7"/>
          </w:tcPr>
          <w:p w14:paraId="36289F89">
            <w:pPr>
              <w:widowControl w:val="0"/>
              <w:autoSpaceDE w:val="0"/>
              <w:autoSpaceDN w:val="0"/>
              <w:spacing w:before="143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Модуль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1</w:t>
            </w:r>
          </w:p>
        </w:tc>
      </w:tr>
      <w:tr w14:paraId="58124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88" w:type="dxa"/>
            <w:gridSpan w:val="2"/>
          </w:tcPr>
          <w:p w14:paraId="45134365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3478" w:type="dxa"/>
          </w:tcPr>
          <w:p w14:paraId="503E002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Введение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робототехнику</w:t>
            </w:r>
          </w:p>
        </w:tc>
        <w:tc>
          <w:tcPr>
            <w:tcW w:w="943" w:type="dxa"/>
          </w:tcPr>
          <w:p w14:paraId="0D9C2BD0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7</w:t>
            </w:r>
          </w:p>
        </w:tc>
        <w:tc>
          <w:tcPr>
            <w:tcW w:w="1005" w:type="dxa"/>
          </w:tcPr>
          <w:p w14:paraId="2180F7FE">
            <w:pPr>
              <w:widowControl w:val="0"/>
              <w:autoSpaceDE w:val="0"/>
              <w:autoSpaceDN w:val="0"/>
              <w:spacing w:before="140" w:after="0" w:line="240" w:lineRule="auto"/>
              <w:ind w:right="7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3,5</w:t>
            </w:r>
          </w:p>
        </w:tc>
        <w:tc>
          <w:tcPr>
            <w:tcW w:w="1308" w:type="dxa"/>
          </w:tcPr>
          <w:p w14:paraId="5B4D5A20">
            <w:pPr>
              <w:widowControl w:val="0"/>
              <w:autoSpaceDE w:val="0"/>
              <w:autoSpaceDN w:val="0"/>
              <w:spacing w:before="140" w:after="0" w:line="240" w:lineRule="auto"/>
              <w:ind w:right="7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3,5</w:t>
            </w:r>
          </w:p>
        </w:tc>
        <w:tc>
          <w:tcPr>
            <w:tcW w:w="2537" w:type="dxa"/>
          </w:tcPr>
          <w:p w14:paraId="25755BA3">
            <w:pPr>
              <w:widowControl w:val="0"/>
              <w:autoSpaceDE w:val="0"/>
              <w:autoSpaceDN w:val="0"/>
              <w:spacing w:after="0" w:line="270" w:lineRule="atLeast"/>
              <w:ind w:right="24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Промежуточное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тестирование</w:t>
            </w:r>
          </w:p>
        </w:tc>
      </w:tr>
      <w:tr w14:paraId="2B5BF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888" w:type="dxa"/>
            <w:gridSpan w:val="2"/>
          </w:tcPr>
          <w:p w14:paraId="41B2F443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3478" w:type="dxa"/>
          </w:tcPr>
          <w:p w14:paraId="564B3A8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Конструирование</w:t>
            </w:r>
          </w:p>
        </w:tc>
        <w:tc>
          <w:tcPr>
            <w:tcW w:w="943" w:type="dxa"/>
          </w:tcPr>
          <w:p w14:paraId="0FDF99B0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7</w:t>
            </w:r>
          </w:p>
        </w:tc>
        <w:tc>
          <w:tcPr>
            <w:tcW w:w="1005" w:type="dxa"/>
          </w:tcPr>
          <w:p w14:paraId="63F5E1D2">
            <w:pPr>
              <w:widowControl w:val="0"/>
              <w:autoSpaceDE w:val="0"/>
              <w:autoSpaceDN w:val="0"/>
              <w:spacing w:before="140" w:after="0" w:line="240" w:lineRule="auto"/>
              <w:ind w:right="7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3,5</w:t>
            </w:r>
          </w:p>
        </w:tc>
        <w:tc>
          <w:tcPr>
            <w:tcW w:w="1308" w:type="dxa"/>
          </w:tcPr>
          <w:p w14:paraId="56E5E988">
            <w:pPr>
              <w:widowControl w:val="0"/>
              <w:autoSpaceDE w:val="0"/>
              <w:autoSpaceDN w:val="0"/>
              <w:spacing w:before="140" w:after="0" w:line="240" w:lineRule="auto"/>
              <w:ind w:right="7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3,5</w:t>
            </w:r>
          </w:p>
        </w:tc>
        <w:tc>
          <w:tcPr>
            <w:tcW w:w="2537" w:type="dxa"/>
          </w:tcPr>
          <w:p w14:paraId="0E1C8EDA">
            <w:pPr>
              <w:widowControl w:val="0"/>
              <w:autoSpaceDE w:val="0"/>
              <w:autoSpaceDN w:val="0"/>
              <w:spacing w:before="140" w:after="0" w:line="240" w:lineRule="auto"/>
              <w:ind w:right="8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Тест,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проектов</w:t>
            </w:r>
          </w:p>
        </w:tc>
      </w:tr>
      <w:tr w14:paraId="16CD0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88" w:type="dxa"/>
            <w:gridSpan w:val="2"/>
          </w:tcPr>
          <w:p w14:paraId="671548F8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</w:t>
            </w:r>
          </w:p>
        </w:tc>
        <w:tc>
          <w:tcPr>
            <w:tcW w:w="3478" w:type="dxa"/>
          </w:tcPr>
          <w:p w14:paraId="48E31DD7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Механизмы</w:t>
            </w:r>
          </w:p>
        </w:tc>
        <w:tc>
          <w:tcPr>
            <w:tcW w:w="943" w:type="dxa"/>
          </w:tcPr>
          <w:p w14:paraId="3176F59B">
            <w:pPr>
              <w:widowControl w:val="0"/>
              <w:autoSpaceDE w:val="0"/>
              <w:autoSpaceDN w:val="0"/>
              <w:spacing w:before="140" w:after="0" w:line="240" w:lineRule="auto"/>
              <w:ind w:right="80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11</w:t>
            </w:r>
          </w:p>
        </w:tc>
        <w:tc>
          <w:tcPr>
            <w:tcW w:w="1005" w:type="dxa"/>
          </w:tcPr>
          <w:p w14:paraId="0984B6BB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</w:t>
            </w:r>
          </w:p>
        </w:tc>
        <w:tc>
          <w:tcPr>
            <w:tcW w:w="1308" w:type="dxa"/>
          </w:tcPr>
          <w:p w14:paraId="1755BBCA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2537" w:type="dxa"/>
          </w:tcPr>
          <w:p w14:paraId="259158CD">
            <w:pPr>
              <w:widowControl w:val="0"/>
              <w:autoSpaceDE w:val="0"/>
              <w:autoSpaceDN w:val="0"/>
              <w:spacing w:before="140" w:after="0" w:line="240" w:lineRule="auto"/>
              <w:ind w:right="8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Мини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Выставка</w:t>
            </w:r>
          </w:p>
        </w:tc>
      </w:tr>
      <w:tr w14:paraId="55C2B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159" w:type="dxa"/>
            <w:gridSpan w:val="7"/>
          </w:tcPr>
          <w:p w14:paraId="17AA5232">
            <w:pPr>
              <w:widowControl w:val="0"/>
              <w:autoSpaceDE w:val="0"/>
              <w:autoSpaceDN w:val="0"/>
              <w:spacing w:before="145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Модуль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2</w:t>
            </w:r>
          </w:p>
        </w:tc>
      </w:tr>
      <w:tr w14:paraId="2AA0A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88" w:type="dxa"/>
            <w:gridSpan w:val="2"/>
          </w:tcPr>
          <w:p w14:paraId="1AC16F57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3478" w:type="dxa"/>
          </w:tcPr>
          <w:p w14:paraId="0B971471">
            <w:pPr>
              <w:widowControl w:val="0"/>
              <w:autoSpaceDE w:val="0"/>
              <w:autoSpaceDN w:val="0"/>
              <w:spacing w:after="0" w:line="270" w:lineRule="atLeast"/>
              <w:ind w:right="322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Программирование и дистанционное</w:t>
            </w:r>
            <w:r>
              <w:rPr>
                <w:rFonts w:ascii="Times New Roman" w:hAnsi="Times New Roman" w:eastAsia="Times New Roman" w:cs="Times New Roman"/>
                <w:spacing w:val="5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управление</w:t>
            </w:r>
          </w:p>
        </w:tc>
        <w:tc>
          <w:tcPr>
            <w:tcW w:w="943" w:type="dxa"/>
          </w:tcPr>
          <w:p w14:paraId="34DC654E">
            <w:pPr>
              <w:widowControl w:val="0"/>
              <w:autoSpaceDE w:val="0"/>
              <w:autoSpaceDN w:val="0"/>
              <w:spacing w:before="138" w:after="0" w:line="240" w:lineRule="auto"/>
              <w:ind w:right="80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1005" w:type="dxa"/>
          </w:tcPr>
          <w:p w14:paraId="2F1059EA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</w:t>
            </w:r>
          </w:p>
        </w:tc>
        <w:tc>
          <w:tcPr>
            <w:tcW w:w="1308" w:type="dxa"/>
          </w:tcPr>
          <w:p w14:paraId="539166CD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7</w:t>
            </w:r>
          </w:p>
        </w:tc>
        <w:tc>
          <w:tcPr>
            <w:tcW w:w="2537" w:type="dxa"/>
          </w:tcPr>
          <w:p w14:paraId="26572E0C">
            <w:pPr>
              <w:widowControl w:val="0"/>
              <w:autoSpaceDE w:val="0"/>
              <w:autoSpaceDN w:val="0"/>
              <w:spacing w:before="138" w:after="0" w:line="240" w:lineRule="auto"/>
              <w:ind w:right="8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Тест,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соревнование</w:t>
            </w:r>
          </w:p>
        </w:tc>
      </w:tr>
      <w:tr w14:paraId="2F361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88" w:type="dxa"/>
            <w:gridSpan w:val="2"/>
          </w:tcPr>
          <w:p w14:paraId="2C4587EF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</w:t>
            </w:r>
          </w:p>
        </w:tc>
        <w:tc>
          <w:tcPr>
            <w:tcW w:w="3478" w:type="dxa"/>
          </w:tcPr>
          <w:p w14:paraId="5CAB9F8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Умные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механизмы</w:t>
            </w:r>
          </w:p>
        </w:tc>
        <w:tc>
          <w:tcPr>
            <w:tcW w:w="943" w:type="dxa"/>
          </w:tcPr>
          <w:p w14:paraId="67AB3191">
            <w:pPr>
              <w:widowControl w:val="0"/>
              <w:autoSpaceDE w:val="0"/>
              <w:autoSpaceDN w:val="0"/>
              <w:spacing w:before="140" w:after="0" w:line="240" w:lineRule="auto"/>
              <w:ind w:right="80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15</w:t>
            </w:r>
          </w:p>
        </w:tc>
        <w:tc>
          <w:tcPr>
            <w:tcW w:w="1005" w:type="dxa"/>
          </w:tcPr>
          <w:p w14:paraId="01B3C3CF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08" w:type="dxa"/>
          </w:tcPr>
          <w:p w14:paraId="73CE2E81">
            <w:pPr>
              <w:widowControl w:val="0"/>
              <w:autoSpaceDE w:val="0"/>
              <w:autoSpaceDN w:val="0"/>
              <w:spacing w:before="140" w:after="0" w:line="240" w:lineRule="auto"/>
              <w:ind w:right="7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2537" w:type="dxa"/>
          </w:tcPr>
          <w:p w14:paraId="1846C1ED">
            <w:pPr>
              <w:widowControl w:val="0"/>
              <w:autoSpaceDE w:val="0"/>
              <w:autoSpaceDN w:val="0"/>
              <w:spacing w:before="140" w:after="0" w:line="240" w:lineRule="auto"/>
              <w:ind w:right="8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Конкурс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</w:t>
            </w:r>
          </w:p>
        </w:tc>
      </w:tr>
      <w:tr w14:paraId="1DDDC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888" w:type="dxa"/>
            <w:gridSpan w:val="2"/>
          </w:tcPr>
          <w:p w14:paraId="3D6084C4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3478" w:type="dxa"/>
          </w:tcPr>
          <w:p w14:paraId="6411AC4F">
            <w:pPr>
              <w:widowControl w:val="0"/>
              <w:autoSpaceDE w:val="0"/>
              <w:autoSpaceDN w:val="0"/>
              <w:spacing w:after="0" w:line="270" w:lineRule="atLeast"/>
              <w:ind w:right="287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Усовершенствованные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умные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механизмы</w:t>
            </w:r>
          </w:p>
        </w:tc>
        <w:tc>
          <w:tcPr>
            <w:tcW w:w="943" w:type="dxa"/>
          </w:tcPr>
          <w:p w14:paraId="4C2EFA6B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1005" w:type="dxa"/>
          </w:tcPr>
          <w:p w14:paraId="1E29F573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4"/>
                <w:lang w:val="en-US"/>
              </w:rPr>
              <w:t>-</w:t>
            </w:r>
          </w:p>
        </w:tc>
        <w:tc>
          <w:tcPr>
            <w:tcW w:w="1308" w:type="dxa"/>
          </w:tcPr>
          <w:p w14:paraId="22660889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2537" w:type="dxa"/>
          </w:tcPr>
          <w:p w14:paraId="71A0DAF0">
            <w:pPr>
              <w:widowControl w:val="0"/>
              <w:autoSpaceDE w:val="0"/>
              <w:autoSpaceDN w:val="0"/>
              <w:spacing w:before="140" w:after="0" w:line="240" w:lineRule="auto"/>
              <w:ind w:right="89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00108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159" w:type="dxa"/>
            <w:gridSpan w:val="7"/>
          </w:tcPr>
          <w:p w14:paraId="010C3789">
            <w:pPr>
              <w:widowControl w:val="0"/>
              <w:autoSpaceDE w:val="0"/>
              <w:autoSpaceDN w:val="0"/>
              <w:spacing w:before="145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Модуль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3</w:t>
            </w:r>
          </w:p>
        </w:tc>
      </w:tr>
      <w:tr w14:paraId="15295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jc w:val="center"/>
        </w:trPr>
        <w:tc>
          <w:tcPr>
            <w:tcW w:w="567" w:type="dxa"/>
          </w:tcPr>
          <w:p w14:paraId="0A2601EC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1CBE3E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7</w:t>
            </w:r>
          </w:p>
        </w:tc>
        <w:tc>
          <w:tcPr>
            <w:tcW w:w="3799" w:type="dxa"/>
            <w:gridSpan w:val="2"/>
          </w:tcPr>
          <w:p w14:paraId="7B4A614D">
            <w:pPr>
              <w:widowControl w:val="0"/>
              <w:autoSpaceDE w:val="0"/>
              <w:autoSpaceDN w:val="0"/>
              <w:spacing w:before="133" w:after="0" w:line="240" w:lineRule="auto"/>
              <w:ind w:right="336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Итоговые соревнования, турниры</w:t>
            </w:r>
          </w:p>
        </w:tc>
        <w:tc>
          <w:tcPr>
            <w:tcW w:w="943" w:type="dxa"/>
          </w:tcPr>
          <w:p w14:paraId="218D315F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44A8DF17">
            <w:pPr>
              <w:widowControl w:val="0"/>
              <w:autoSpaceDE w:val="0"/>
              <w:autoSpaceDN w:val="0"/>
              <w:spacing w:after="0" w:line="240" w:lineRule="auto"/>
              <w:ind w:right="80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1005" w:type="dxa"/>
          </w:tcPr>
          <w:p w14:paraId="164B7AC1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3F4D25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4"/>
                <w:lang w:val="en-US"/>
              </w:rPr>
              <w:t>-</w:t>
            </w:r>
          </w:p>
        </w:tc>
        <w:tc>
          <w:tcPr>
            <w:tcW w:w="1308" w:type="dxa"/>
          </w:tcPr>
          <w:p w14:paraId="56BC9FD1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7F8D8779">
            <w:pPr>
              <w:widowControl w:val="0"/>
              <w:autoSpaceDE w:val="0"/>
              <w:autoSpaceDN w:val="0"/>
              <w:spacing w:after="0" w:line="240" w:lineRule="auto"/>
              <w:ind w:right="7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2537" w:type="dxa"/>
          </w:tcPr>
          <w:p w14:paraId="2DBF3536">
            <w:pPr>
              <w:widowControl w:val="0"/>
              <w:autoSpaceDE w:val="0"/>
              <w:autoSpaceDN w:val="0"/>
              <w:spacing w:after="0" w:line="240" w:lineRule="auto"/>
              <w:ind w:right="84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Победитель в индивидуальном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командном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отборе</w:t>
            </w:r>
          </w:p>
        </w:tc>
      </w:tr>
      <w:tr w14:paraId="12552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jc w:val="center"/>
        </w:trPr>
        <w:tc>
          <w:tcPr>
            <w:tcW w:w="567" w:type="dxa"/>
          </w:tcPr>
          <w:p w14:paraId="55ABED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3799" w:type="dxa"/>
            <w:gridSpan w:val="2"/>
          </w:tcPr>
          <w:p w14:paraId="7018803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Итоговое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занятие</w:t>
            </w:r>
          </w:p>
        </w:tc>
        <w:tc>
          <w:tcPr>
            <w:tcW w:w="943" w:type="dxa"/>
          </w:tcPr>
          <w:p w14:paraId="73431F6C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005" w:type="dxa"/>
          </w:tcPr>
          <w:p w14:paraId="3A1CF5A2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308" w:type="dxa"/>
          </w:tcPr>
          <w:p w14:paraId="0B626A62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4"/>
                <w:lang w:val="en-US"/>
              </w:rPr>
              <w:t>-</w:t>
            </w:r>
          </w:p>
        </w:tc>
        <w:tc>
          <w:tcPr>
            <w:tcW w:w="2537" w:type="dxa"/>
          </w:tcPr>
          <w:p w14:paraId="0F546AC4">
            <w:pPr>
              <w:widowControl w:val="0"/>
              <w:autoSpaceDE w:val="0"/>
              <w:autoSpaceDN w:val="0"/>
              <w:spacing w:after="0" w:line="240" w:lineRule="auto"/>
              <w:ind w:right="8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345A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jc w:val="center"/>
        </w:trPr>
        <w:tc>
          <w:tcPr>
            <w:tcW w:w="567" w:type="dxa"/>
          </w:tcPr>
          <w:p w14:paraId="465F74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3799" w:type="dxa"/>
            <w:gridSpan w:val="2"/>
          </w:tcPr>
          <w:p w14:paraId="422BC21B">
            <w:pPr>
              <w:widowControl w:val="0"/>
              <w:autoSpaceDE w:val="0"/>
              <w:autoSpaceDN w:val="0"/>
              <w:spacing w:before="136" w:after="0" w:line="240" w:lineRule="auto"/>
              <w:ind w:right="1383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Итого</w:t>
            </w:r>
          </w:p>
        </w:tc>
        <w:tc>
          <w:tcPr>
            <w:tcW w:w="943" w:type="dxa"/>
          </w:tcPr>
          <w:p w14:paraId="0C7CD673">
            <w:pPr>
              <w:widowControl w:val="0"/>
              <w:autoSpaceDE w:val="0"/>
              <w:autoSpaceDN w:val="0"/>
              <w:spacing w:before="136" w:after="0" w:line="240" w:lineRule="auto"/>
              <w:ind w:right="80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68</w:t>
            </w:r>
          </w:p>
        </w:tc>
        <w:tc>
          <w:tcPr>
            <w:tcW w:w="1005" w:type="dxa"/>
          </w:tcPr>
          <w:p w14:paraId="3DADBC3E">
            <w:pPr>
              <w:widowControl w:val="0"/>
              <w:autoSpaceDE w:val="0"/>
              <w:autoSpaceDN w:val="0"/>
              <w:spacing w:before="136" w:after="0" w:line="240" w:lineRule="auto"/>
              <w:ind w:right="78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1308" w:type="dxa"/>
          </w:tcPr>
          <w:p w14:paraId="2D2CF09A">
            <w:pPr>
              <w:widowControl w:val="0"/>
              <w:autoSpaceDE w:val="0"/>
              <w:autoSpaceDN w:val="0"/>
              <w:spacing w:before="136" w:after="0" w:line="240" w:lineRule="auto"/>
              <w:ind w:right="76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48</w:t>
            </w:r>
          </w:p>
        </w:tc>
        <w:tc>
          <w:tcPr>
            <w:tcW w:w="2537" w:type="dxa"/>
          </w:tcPr>
          <w:p w14:paraId="6988FE20">
            <w:pPr>
              <w:widowControl w:val="0"/>
              <w:autoSpaceDE w:val="0"/>
              <w:autoSpaceDN w:val="0"/>
              <w:spacing w:after="0" w:line="240" w:lineRule="auto"/>
              <w:ind w:right="8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</w:tbl>
    <w:p w14:paraId="73496027"/>
    <w:p w14:paraId="2D3857A5">
      <w:pPr>
        <w:widowControl w:val="0"/>
        <w:autoSpaceDE w:val="0"/>
        <w:autoSpaceDN w:val="0"/>
        <w:spacing w:after="0" w:line="343" w:lineRule="auto"/>
        <w:jc w:val="both"/>
        <w:rPr>
          <w:rFonts w:ascii="Times New Roman" w:hAnsi="Times New Roman" w:eastAsia="Times New Roman" w:cs="Times New Roman"/>
          <w:b/>
          <w:spacing w:val="-57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Содержание учебного плана</w:t>
      </w:r>
      <w:r>
        <w:rPr>
          <w:rFonts w:ascii="Times New Roman" w:hAnsi="Times New Roman" w:eastAsia="Times New Roman" w:cs="Times New Roman"/>
          <w:b/>
          <w:spacing w:val="-57"/>
          <w:sz w:val="24"/>
        </w:rPr>
        <w:t xml:space="preserve">                                 </w:t>
      </w:r>
    </w:p>
    <w:p w14:paraId="446AC45B">
      <w:pPr>
        <w:widowControl w:val="0"/>
        <w:autoSpaceDE w:val="0"/>
        <w:autoSpaceDN w:val="0"/>
        <w:spacing w:after="0" w:line="343" w:lineRule="auto"/>
        <w:jc w:val="both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Введение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в</w:t>
      </w:r>
      <w:r>
        <w:rPr>
          <w:rFonts w:ascii="Times New Roman" w:hAnsi="Times New Roman" w:eastAsia="Times New Roman" w:cs="Times New Roman"/>
          <w:b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робототехнику (7 часов)</w:t>
      </w:r>
    </w:p>
    <w:p w14:paraId="16B4F225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Значение техники в жизни человека. Что такое техническое моделирование, робототехника, электроника, мехатроника. Правила поведения на занятиях и во время перерыва. Инструктаж по технике безопасности. Знакомство с образовательным конструктором VEX IQ: детали,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способы соединения. Возможности оборудования. Правила работы с инструментами и оборудованием. Система. Модель. Конструирование. Способы соединения. Эффективность. Измерения.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Создание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использование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измерительных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приборов.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Силы.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Энергия.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Преобразование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энергии.</w:t>
      </w:r>
    </w:p>
    <w:p w14:paraId="22FF7968">
      <w:pPr>
        <w:widowControl w:val="0"/>
        <w:autoSpaceDE w:val="0"/>
        <w:autoSpaceDN w:val="0"/>
        <w:spacing w:before="124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Конструирование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(7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часов)</w:t>
      </w:r>
    </w:p>
    <w:p w14:paraId="282071C0">
      <w:pPr>
        <w:widowControl w:val="0"/>
        <w:autoSpaceDE w:val="0"/>
        <w:autoSpaceDN w:val="0"/>
        <w:spacing w:before="115" w:after="0" w:line="240" w:lineRule="auto"/>
        <w:ind w:right="1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Данный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модуль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направлен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 ознакомление с понятиями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жесткость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прочность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конструкций. Обучающиеся познакомятся с основными подходами к построению устойчивых механических систем. Разработка собственных или применение готовых модулей для построения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систем на основе робототехнических конструкторов, построение и исследование модели. Выполнение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задний из кейсов.</w:t>
      </w:r>
    </w:p>
    <w:p w14:paraId="060DE120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Механизмы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(11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часов)</w:t>
      </w:r>
    </w:p>
    <w:p w14:paraId="235D2549">
      <w:pPr>
        <w:widowControl w:val="0"/>
        <w:autoSpaceDE w:val="0"/>
        <w:autoSpaceDN w:val="0"/>
        <w:spacing w:before="115" w:after="0" w:line="240" w:lineRule="auto"/>
        <w:ind w:right="13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Знакомство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 основными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принципами механики.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Выполнение кейсовых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заданий. Конструирование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моделей для проведения экспериментов.</w:t>
      </w:r>
    </w:p>
    <w:p w14:paraId="15CEDF29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Программирование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дистанционное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управление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(12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часов)</w:t>
      </w:r>
    </w:p>
    <w:p w14:paraId="644D713A">
      <w:pPr>
        <w:widowControl w:val="0"/>
        <w:autoSpaceDE w:val="0"/>
        <w:autoSpaceDN w:val="0"/>
        <w:spacing w:before="116" w:after="0" w:line="240" w:lineRule="auto"/>
        <w:ind w:right="14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Данный раздел направлен на программирование полноприводного робота VEX IQ. Управление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роботом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помощью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пульта дистанционного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управления</w:t>
      </w:r>
    </w:p>
    <w:p w14:paraId="36EC13E5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Умные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механизмы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(15 часов)</w:t>
      </w:r>
    </w:p>
    <w:p w14:paraId="15D68CC5">
      <w:pPr>
        <w:widowControl w:val="0"/>
        <w:autoSpaceDE w:val="0"/>
        <w:autoSpaceDN w:val="0"/>
        <w:spacing w:before="115"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Данный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модуль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посвящен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ознакомлению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датчиками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их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программирование.</w:t>
      </w:r>
    </w:p>
    <w:p w14:paraId="13CFCC19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Усовершенствованные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умные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механизмы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(4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часа)</w:t>
      </w:r>
    </w:p>
    <w:p w14:paraId="1CE1A1F5">
      <w:pPr>
        <w:widowControl w:val="0"/>
        <w:autoSpaceDE w:val="0"/>
        <w:autoSpaceDN w:val="0"/>
        <w:spacing w:before="115"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Сборка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робота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ArmBot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IQ.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Программирование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робота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выполнение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различных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задач</w:t>
      </w:r>
    </w:p>
    <w:p w14:paraId="1673A213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Итоговые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соревнования,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турниры (10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часов)</w:t>
      </w:r>
    </w:p>
    <w:p w14:paraId="714B3404">
      <w:pPr>
        <w:widowControl w:val="0"/>
        <w:autoSpaceDE w:val="0"/>
        <w:autoSpaceDN w:val="0"/>
        <w:spacing w:before="115" w:after="0" w:line="240" w:lineRule="auto"/>
        <w:ind w:right="14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Целью соревнований является активизация и развитие познавательных, интеллектуальных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 творческих инициатив учащихся, создание условий для практической реализации идей в области робототехники.</w:t>
      </w:r>
    </w:p>
    <w:p w14:paraId="23B63898">
      <w:pPr>
        <w:widowControl w:val="0"/>
        <w:autoSpaceDE w:val="0"/>
        <w:autoSpaceDN w:val="0"/>
        <w:spacing w:before="125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Итоговое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занятие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(2 часа)</w:t>
      </w:r>
    </w:p>
    <w:p w14:paraId="6B0A67A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Подведение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итогов,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награждение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обучающихся</w:t>
      </w:r>
    </w:p>
    <w:p w14:paraId="185DA028">
      <w:pPr>
        <w:rPr>
          <w:rFonts w:ascii="Times New Roman" w:hAnsi="Times New Roman" w:eastAsia="Times New Roman" w:cs="Times New Roman"/>
          <w:sz w:val="24"/>
          <w:szCs w:val="24"/>
        </w:rPr>
        <w:sectPr>
          <w:pgSz w:w="11910" w:h="16840"/>
          <w:pgMar w:top="561" w:right="278" w:bottom="919" w:left="1100" w:header="720" w:footer="720" w:gutter="0"/>
          <w:cols w:space="720" w:num="1"/>
          <w:docGrid w:linePitch="299" w:charSpace="0"/>
        </w:sectPr>
      </w:pPr>
    </w:p>
    <w:p w14:paraId="6B98C46F">
      <w:pPr>
        <w:rPr>
          <w:rFonts w:ascii="Times New Roman" w:hAnsi="Times New Roman" w:eastAsia="Times New Roman" w:cs="Times New Roman"/>
          <w:sz w:val="24"/>
          <w:szCs w:val="24"/>
        </w:rPr>
      </w:pPr>
    </w:p>
    <w:p w14:paraId="3F9A955B">
      <w:pPr>
        <w:widowControl w:val="0"/>
        <w:autoSpaceDE w:val="0"/>
        <w:autoSpaceDN w:val="0"/>
        <w:spacing w:before="90" w:after="0" w:line="240" w:lineRule="auto"/>
        <w:ind w:right="5870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Календарный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учебный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график</w:t>
      </w:r>
    </w:p>
    <w:p w14:paraId="322E947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4"/>
        </w:rPr>
      </w:pPr>
    </w:p>
    <w:p w14:paraId="6ED506F5">
      <w:pPr>
        <w:widowControl w:val="0"/>
        <w:autoSpaceDE w:val="0"/>
        <w:autoSpaceDN w:val="0"/>
        <w:spacing w:before="10" w:after="1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10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49"/>
        <w:gridCol w:w="990"/>
        <w:gridCol w:w="28"/>
        <w:gridCol w:w="8942"/>
        <w:gridCol w:w="1419"/>
        <w:gridCol w:w="2901"/>
      </w:tblGrid>
      <w:tr w14:paraId="1F421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88" w:type="dxa"/>
            <w:gridSpan w:val="2"/>
          </w:tcPr>
          <w:p w14:paraId="6988E33D">
            <w:pPr>
              <w:widowControl w:val="0"/>
              <w:autoSpaceDE w:val="0"/>
              <w:autoSpaceDN w:val="0"/>
              <w:spacing w:after="0" w:line="276" w:lineRule="exact"/>
              <w:ind w:right="191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№</w:t>
            </w:r>
            <w:r>
              <w:rPr>
                <w:rFonts w:ascii="Times New Roman" w:hAnsi="Times New Roman" w:eastAsia="Times New Roman" w:cs="Times New Roman"/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п/п</w:t>
            </w:r>
          </w:p>
        </w:tc>
        <w:tc>
          <w:tcPr>
            <w:tcW w:w="1018" w:type="dxa"/>
            <w:gridSpan w:val="2"/>
          </w:tcPr>
          <w:p w14:paraId="1FA52C15">
            <w:pPr>
              <w:widowControl w:val="0"/>
              <w:autoSpaceDE w:val="0"/>
              <w:autoSpaceDN w:val="0"/>
              <w:spacing w:after="0" w:line="276" w:lineRule="exact"/>
              <w:ind w:right="101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Кол-во</w:t>
            </w:r>
            <w:r>
              <w:rPr>
                <w:rFonts w:ascii="Times New Roman" w:hAnsi="Times New Roman" w:eastAsia="Times New Roman" w:cs="Times New Roman"/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</w:t>
            </w:r>
          </w:p>
        </w:tc>
        <w:tc>
          <w:tcPr>
            <w:tcW w:w="8942" w:type="dxa"/>
          </w:tcPr>
          <w:p w14:paraId="401D58EF">
            <w:pPr>
              <w:widowControl w:val="0"/>
              <w:autoSpaceDE w:val="0"/>
              <w:autoSpaceDN w:val="0"/>
              <w:spacing w:after="0" w:line="275" w:lineRule="exact"/>
              <w:ind w:right="3699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Тема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занятия</w:t>
            </w:r>
          </w:p>
        </w:tc>
        <w:tc>
          <w:tcPr>
            <w:tcW w:w="1419" w:type="dxa"/>
          </w:tcPr>
          <w:p w14:paraId="53812C48">
            <w:pPr>
              <w:widowControl w:val="0"/>
              <w:autoSpaceDE w:val="0"/>
              <w:autoSpaceDN w:val="0"/>
              <w:spacing w:after="0" w:line="276" w:lineRule="exact"/>
              <w:ind w:right="133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Форма за-</w:t>
            </w:r>
            <w:r>
              <w:rPr>
                <w:rFonts w:ascii="Times New Roman" w:hAnsi="Times New Roman" w:eastAsia="Times New Roman" w:cs="Times New Roman"/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нятия</w:t>
            </w:r>
          </w:p>
        </w:tc>
        <w:tc>
          <w:tcPr>
            <w:tcW w:w="2901" w:type="dxa"/>
          </w:tcPr>
          <w:p w14:paraId="68F73829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Форма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контроля</w:t>
            </w:r>
          </w:p>
        </w:tc>
      </w:tr>
      <w:tr w14:paraId="2C4E8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5168" w:type="dxa"/>
            <w:gridSpan w:val="7"/>
          </w:tcPr>
          <w:p w14:paraId="08448C4A">
            <w:pPr>
              <w:widowControl w:val="0"/>
              <w:autoSpaceDE w:val="0"/>
              <w:autoSpaceDN w:val="0"/>
              <w:spacing w:before="145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Введение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робототехнику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(7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часов)</w:t>
            </w:r>
          </w:p>
        </w:tc>
      </w:tr>
      <w:tr w14:paraId="3518E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  <w:vMerge w:val="restart"/>
          </w:tcPr>
          <w:p w14:paraId="237B069C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1018" w:type="dxa"/>
            <w:gridSpan w:val="2"/>
          </w:tcPr>
          <w:p w14:paraId="792BCBEA">
            <w:pPr>
              <w:widowControl w:val="0"/>
              <w:autoSpaceDE w:val="0"/>
              <w:autoSpaceDN w:val="0"/>
              <w:spacing w:after="0" w:line="270" w:lineRule="exact"/>
              <w:ind w:right="328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942" w:type="dxa"/>
          </w:tcPr>
          <w:p w14:paraId="126DE3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Инструктаж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технике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3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поведения</w:t>
            </w:r>
            <w:r>
              <w:rPr>
                <w:rFonts w:ascii="Times New Roman" w:hAnsi="Times New Roman" w:eastAsia="Times New Roman" w:cs="Times New Roman"/>
                <w:spacing w:val="3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технопарке.</w:t>
            </w:r>
            <w:r>
              <w:rPr>
                <w:rFonts w:ascii="Times New Roman" w:hAnsi="Times New Roman" w:eastAsia="Times New Roman" w:cs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Экс-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курсия.</w:t>
            </w:r>
          </w:p>
        </w:tc>
        <w:tc>
          <w:tcPr>
            <w:tcW w:w="1419" w:type="dxa"/>
          </w:tcPr>
          <w:p w14:paraId="00D961DB">
            <w:pPr>
              <w:widowControl w:val="0"/>
              <w:autoSpaceDE w:val="0"/>
              <w:autoSpaceDN w:val="0"/>
              <w:spacing w:after="0" w:line="270" w:lineRule="exact"/>
              <w:ind w:right="19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</w:t>
            </w:r>
          </w:p>
        </w:tc>
        <w:tc>
          <w:tcPr>
            <w:tcW w:w="2901" w:type="dxa"/>
          </w:tcPr>
          <w:p w14:paraId="2C64B827">
            <w:pPr>
              <w:widowControl w:val="0"/>
              <w:autoSpaceDE w:val="0"/>
              <w:autoSpaceDN w:val="0"/>
              <w:spacing w:after="0" w:line="270" w:lineRule="exact"/>
              <w:ind w:right="113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14F18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8" w:type="dxa"/>
            <w:gridSpan w:val="2"/>
            <w:vMerge w:val="continue"/>
            <w:tcBorders>
              <w:top w:val="nil"/>
            </w:tcBorders>
          </w:tcPr>
          <w:p w14:paraId="4A7B57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18" w:type="dxa"/>
            <w:gridSpan w:val="2"/>
          </w:tcPr>
          <w:p w14:paraId="1E024441">
            <w:pPr>
              <w:widowControl w:val="0"/>
              <w:autoSpaceDE w:val="0"/>
              <w:autoSpaceDN w:val="0"/>
              <w:spacing w:before="140" w:after="0" w:line="240" w:lineRule="auto"/>
              <w:ind w:right="328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942" w:type="dxa"/>
          </w:tcPr>
          <w:p w14:paraId="0DE945E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STEM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инженерия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робототехника</w:t>
            </w:r>
          </w:p>
        </w:tc>
        <w:tc>
          <w:tcPr>
            <w:tcW w:w="1419" w:type="dxa"/>
          </w:tcPr>
          <w:p w14:paraId="6855F71D">
            <w:pPr>
              <w:widowControl w:val="0"/>
              <w:autoSpaceDE w:val="0"/>
              <w:autoSpaceDN w:val="0"/>
              <w:spacing w:before="140" w:after="0" w:line="240" w:lineRule="auto"/>
              <w:ind w:right="19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</w:t>
            </w:r>
          </w:p>
        </w:tc>
        <w:tc>
          <w:tcPr>
            <w:tcW w:w="2901" w:type="dxa"/>
          </w:tcPr>
          <w:p w14:paraId="43779FB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беседа</w:t>
            </w:r>
          </w:p>
        </w:tc>
      </w:tr>
      <w:tr w14:paraId="24BCD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88" w:type="dxa"/>
            <w:gridSpan w:val="2"/>
          </w:tcPr>
          <w:p w14:paraId="4F3C5071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2.</w:t>
            </w:r>
          </w:p>
        </w:tc>
        <w:tc>
          <w:tcPr>
            <w:tcW w:w="1018" w:type="dxa"/>
            <w:gridSpan w:val="2"/>
          </w:tcPr>
          <w:p w14:paraId="265E3633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04F4E54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Знакомство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образовательным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конструктором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VEX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IQ</w:t>
            </w:r>
          </w:p>
        </w:tc>
        <w:tc>
          <w:tcPr>
            <w:tcW w:w="1419" w:type="dxa"/>
          </w:tcPr>
          <w:p w14:paraId="6F45F11A">
            <w:pPr>
              <w:widowControl w:val="0"/>
              <w:autoSpaceDE w:val="0"/>
              <w:autoSpaceDN w:val="0"/>
              <w:spacing w:before="140" w:after="0" w:line="240" w:lineRule="auto"/>
              <w:ind w:right="19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068FAE0">
            <w:pPr>
              <w:widowControl w:val="0"/>
              <w:autoSpaceDE w:val="0"/>
              <w:autoSpaceDN w:val="0"/>
              <w:spacing w:before="140" w:after="0" w:line="240" w:lineRule="auto"/>
              <w:ind w:right="113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3B094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0A86324E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3.</w:t>
            </w:r>
          </w:p>
        </w:tc>
        <w:tc>
          <w:tcPr>
            <w:tcW w:w="1018" w:type="dxa"/>
            <w:gridSpan w:val="2"/>
          </w:tcPr>
          <w:p w14:paraId="136EED33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59FBED7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Система.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Модель.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Конструирование.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соединения</w:t>
            </w:r>
          </w:p>
        </w:tc>
        <w:tc>
          <w:tcPr>
            <w:tcW w:w="1419" w:type="dxa"/>
          </w:tcPr>
          <w:p w14:paraId="192DFD30">
            <w:pPr>
              <w:widowControl w:val="0"/>
              <w:autoSpaceDE w:val="0"/>
              <w:autoSpaceDN w:val="0"/>
              <w:spacing w:after="0" w:line="270" w:lineRule="atLeast"/>
              <w:ind w:right="21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3F3A0C44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Показ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</w:t>
            </w:r>
          </w:p>
        </w:tc>
      </w:tr>
      <w:tr w14:paraId="48D92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88" w:type="dxa"/>
            <w:gridSpan w:val="2"/>
          </w:tcPr>
          <w:p w14:paraId="7EB6644E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4.</w:t>
            </w:r>
          </w:p>
        </w:tc>
        <w:tc>
          <w:tcPr>
            <w:tcW w:w="1018" w:type="dxa"/>
            <w:gridSpan w:val="2"/>
          </w:tcPr>
          <w:p w14:paraId="573EFB18">
            <w:pPr>
              <w:widowControl w:val="0"/>
              <w:autoSpaceDE w:val="0"/>
              <w:autoSpaceDN w:val="0"/>
              <w:spacing w:before="141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435AC4C2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Эффективность.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Измерения.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Создание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использование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измерительных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приборов</w:t>
            </w:r>
          </w:p>
        </w:tc>
        <w:tc>
          <w:tcPr>
            <w:tcW w:w="1419" w:type="dxa"/>
          </w:tcPr>
          <w:p w14:paraId="1FBB741F">
            <w:pPr>
              <w:widowControl w:val="0"/>
              <w:autoSpaceDE w:val="0"/>
              <w:autoSpaceDN w:val="0"/>
              <w:spacing w:after="0" w:line="270" w:lineRule="atLeast"/>
              <w:ind w:right="21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6B4EA71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7E0DC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8" w:type="dxa"/>
            <w:gridSpan w:val="2"/>
          </w:tcPr>
          <w:p w14:paraId="4F18F66C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5.</w:t>
            </w:r>
          </w:p>
        </w:tc>
        <w:tc>
          <w:tcPr>
            <w:tcW w:w="1018" w:type="dxa"/>
            <w:gridSpan w:val="2"/>
          </w:tcPr>
          <w:p w14:paraId="0863FC5D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2608500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Силы</w:t>
            </w:r>
          </w:p>
        </w:tc>
        <w:tc>
          <w:tcPr>
            <w:tcW w:w="1419" w:type="dxa"/>
          </w:tcPr>
          <w:p w14:paraId="4FC8D58C">
            <w:pPr>
              <w:widowControl w:val="0"/>
              <w:autoSpaceDE w:val="0"/>
              <w:autoSpaceDN w:val="0"/>
              <w:spacing w:after="0" w:line="270" w:lineRule="atLeast"/>
              <w:ind w:right="21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06FE5DC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62E0E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780130C3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6.</w:t>
            </w:r>
          </w:p>
        </w:tc>
        <w:tc>
          <w:tcPr>
            <w:tcW w:w="1018" w:type="dxa"/>
            <w:gridSpan w:val="2"/>
          </w:tcPr>
          <w:p w14:paraId="4D44327E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18C455E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Энергия</w:t>
            </w:r>
          </w:p>
        </w:tc>
        <w:tc>
          <w:tcPr>
            <w:tcW w:w="1419" w:type="dxa"/>
          </w:tcPr>
          <w:p w14:paraId="02DB3AEB">
            <w:pPr>
              <w:widowControl w:val="0"/>
              <w:autoSpaceDE w:val="0"/>
              <w:autoSpaceDN w:val="0"/>
              <w:spacing w:after="0" w:line="270" w:lineRule="atLeast"/>
              <w:ind w:right="21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B1BEE17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663D3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88" w:type="dxa"/>
            <w:gridSpan w:val="2"/>
          </w:tcPr>
          <w:p w14:paraId="2F355B6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7.</w:t>
            </w:r>
          </w:p>
        </w:tc>
        <w:tc>
          <w:tcPr>
            <w:tcW w:w="1018" w:type="dxa"/>
            <w:gridSpan w:val="2"/>
          </w:tcPr>
          <w:p w14:paraId="034DD5E8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6B728FD1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Преобразование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энергии</w:t>
            </w:r>
          </w:p>
        </w:tc>
        <w:tc>
          <w:tcPr>
            <w:tcW w:w="1419" w:type="dxa"/>
          </w:tcPr>
          <w:p w14:paraId="688B24DB">
            <w:pPr>
              <w:widowControl w:val="0"/>
              <w:autoSpaceDE w:val="0"/>
              <w:autoSpaceDN w:val="0"/>
              <w:spacing w:after="0" w:line="270" w:lineRule="atLeast"/>
              <w:ind w:right="218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133B1CA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28E5E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168" w:type="dxa"/>
            <w:gridSpan w:val="7"/>
          </w:tcPr>
          <w:p w14:paraId="45CB6F4C">
            <w:pPr>
              <w:widowControl w:val="0"/>
              <w:autoSpaceDE w:val="0"/>
              <w:autoSpaceDN w:val="0"/>
              <w:spacing w:before="145" w:after="0" w:line="240" w:lineRule="auto"/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Конструирование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(7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часов)</w:t>
            </w:r>
          </w:p>
        </w:tc>
      </w:tr>
      <w:tr w14:paraId="73D36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88" w:type="dxa"/>
            <w:gridSpan w:val="2"/>
          </w:tcPr>
          <w:p w14:paraId="4CD6E9FE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8.</w:t>
            </w:r>
          </w:p>
        </w:tc>
        <w:tc>
          <w:tcPr>
            <w:tcW w:w="1018" w:type="dxa"/>
            <w:gridSpan w:val="2"/>
          </w:tcPr>
          <w:p w14:paraId="558BB30F">
            <w:pPr>
              <w:widowControl w:val="0"/>
              <w:autoSpaceDE w:val="0"/>
              <w:autoSpaceDN w:val="0"/>
              <w:spacing w:before="140" w:after="0" w:line="240" w:lineRule="auto"/>
              <w:ind w:right="2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585A1413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Обеспечение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жесткости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прочности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создаваемой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конструкции</w:t>
            </w:r>
          </w:p>
        </w:tc>
        <w:tc>
          <w:tcPr>
            <w:tcW w:w="1419" w:type="dxa"/>
          </w:tcPr>
          <w:p w14:paraId="6C877CC0">
            <w:pPr>
              <w:widowControl w:val="0"/>
              <w:autoSpaceDE w:val="0"/>
              <w:autoSpaceDN w:val="0"/>
              <w:spacing w:after="0" w:line="270" w:lineRule="atLeast"/>
              <w:ind w:right="17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287763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мини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проекта</w:t>
            </w:r>
          </w:p>
        </w:tc>
      </w:tr>
      <w:tr w14:paraId="70C64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4E5FBF07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9.</w:t>
            </w:r>
          </w:p>
        </w:tc>
        <w:tc>
          <w:tcPr>
            <w:tcW w:w="1018" w:type="dxa"/>
            <w:gridSpan w:val="2"/>
          </w:tcPr>
          <w:p w14:paraId="415E47E4">
            <w:pPr>
              <w:widowControl w:val="0"/>
              <w:autoSpaceDE w:val="0"/>
              <w:autoSpaceDN w:val="0"/>
              <w:spacing w:before="140" w:after="0" w:line="240" w:lineRule="auto"/>
              <w:ind w:right="2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54952A04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Принципы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создания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устойчивых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неустойчивых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конструкций</w:t>
            </w:r>
          </w:p>
        </w:tc>
        <w:tc>
          <w:tcPr>
            <w:tcW w:w="1419" w:type="dxa"/>
          </w:tcPr>
          <w:p w14:paraId="180FF6EF">
            <w:pPr>
              <w:widowControl w:val="0"/>
              <w:autoSpaceDE w:val="0"/>
              <w:autoSpaceDN w:val="0"/>
              <w:spacing w:after="0" w:line="270" w:lineRule="atLeast"/>
              <w:ind w:right="17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E417CF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3D4A6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88" w:type="dxa"/>
            <w:gridSpan w:val="2"/>
          </w:tcPr>
          <w:p w14:paraId="3A27193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10.</w:t>
            </w:r>
          </w:p>
        </w:tc>
        <w:tc>
          <w:tcPr>
            <w:tcW w:w="1018" w:type="dxa"/>
            <w:gridSpan w:val="2"/>
          </w:tcPr>
          <w:p w14:paraId="200E617C">
            <w:pPr>
              <w:widowControl w:val="0"/>
              <w:autoSpaceDE w:val="0"/>
              <w:autoSpaceDN w:val="0"/>
              <w:spacing w:before="140" w:after="0" w:line="240" w:lineRule="auto"/>
              <w:ind w:right="2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02ED4F7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Опора.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Центр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масс.</w:t>
            </w:r>
          </w:p>
        </w:tc>
        <w:tc>
          <w:tcPr>
            <w:tcW w:w="1419" w:type="dxa"/>
          </w:tcPr>
          <w:p w14:paraId="0BEB1D78">
            <w:pPr>
              <w:widowControl w:val="0"/>
              <w:autoSpaceDE w:val="0"/>
              <w:autoSpaceDN w:val="0"/>
              <w:spacing w:after="0" w:line="270" w:lineRule="atLeast"/>
              <w:ind w:right="170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89F823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356F5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0CA1C69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11.</w:t>
            </w:r>
          </w:p>
        </w:tc>
        <w:tc>
          <w:tcPr>
            <w:tcW w:w="1018" w:type="dxa"/>
            <w:gridSpan w:val="2"/>
          </w:tcPr>
          <w:p w14:paraId="38217978">
            <w:pPr>
              <w:widowControl w:val="0"/>
              <w:autoSpaceDE w:val="0"/>
              <w:autoSpaceDN w:val="0"/>
              <w:spacing w:before="138" w:after="0" w:line="240" w:lineRule="auto"/>
              <w:ind w:right="2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54FF9EAE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Колесо.</w:t>
            </w:r>
          </w:p>
        </w:tc>
        <w:tc>
          <w:tcPr>
            <w:tcW w:w="1419" w:type="dxa"/>
          </w:tcPr>
          <w:p w14:paraId="2C2F30F0">
            <w:pPr>
              <w:widowControl w:val="0"/>
              <w:autoSpaceDE w:val="0"/>
              <w:autoSpaceDN w:val="0"/>
              <w:spacing w:before="138" w:after="0" w:line="240" w:lineRule="auto"/>
              <w:ind w:right="19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</w:t>
            </w:r>
          </w:p>
        </w:tc>
        <w:tc>
          <w:tcPr>
            <w:tcW w:w="2901" w:type="dxa"/>
          </w:tcPr>
          <w:p w14:paraId="21027DB2">
            <w:pPr>
              <w:widowControl w:val="0"/>
              <w:autoSpaceDE w:val="0"/>
              <w:autoSpaceDN w:val="0"/>
              <w:spacing w:before="138" w:after="0" w:line="240" w:lineRule="auto"/>
              <w:ind w:right="1136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7CB95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0F5BC0F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12.</w:t>
            </w:r>
          </w:p>
        </w:tc>
        <w:tc>
          <w:tcPr>
            <w:tcW w:w="1018" w:type="dxa"/>
            <w:gridSpan w:val="2"/>
          </w:tcPr>
          <w:p w14:paraId="70E2020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393EA44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Этапы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технического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проекта.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Технический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рисунок</w:t>
            </w:r>
          </w:p>
        </w:tc>
        <w:tc>
          <w:tcPr>
            <w:tcW w:w="1419" w:type="dxa"/>
          </w:tcPr>
          <w:p w14:paraId="00A30010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</w:t>
            </w:r>
          </w:p>
        </w:tc>
        <w:tc>
          <w:tcPr>
            <w:tcW w:w="2901" w:type="dxa"/>
          </w:tcPr>
          <w:p w14:paraId="4518F556">
            <w:pPr>
              <w:widowControl w:val="0"/>
              <w:autoSpaceDE w:val="0"/>
              <w:autoSpaceDN w:val="0"/>
              <w:spacing w:before="140" w:after="0" w:line="240" w:lineRule="auto"/>
              <w:ind w:right="143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Беседа</w:t>
            </w:r>
          </w:p>
        </w:tc>
      </w:tr>
      <w:tr w14:paraId="49CE4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3F915F77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13.</w:t>
            </w:r>
          </w:p>
        </w:tc>
        <w:tc>
          <w:tcPr>
            <w:tcW w:w="1018" w:type="dxa"/>
            <w:gridSpan w:val="2"/>
          </w:tcPr>
          <w:p w14:paraId="0E2216C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731FDF56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Технический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проект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«Самокат»</w:t>
            </w:r>
          </w:p>
        </w:tc>
        <w:tc>
          <w:tcPr>
            <w:tcW w:w="1419" w:type="dxa"/>
          </w:tcPr>
          <w:p w14:paraId="704A17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2901" w:type="dxa"/>
          </w:tcPr>
          <w:p w14:paraId="05A07F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33FA5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68762F0B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14.</w:t>
            </w:r>
          </w:p>
        </w:tc>
        <w:tc>
          <w:tcPr>
            <w:tcW w:w="1018" w:type="dxa"/>
            <w:gridSpan w:val="2"/>
          </w:tcPr>
          <w:p w14:paraId="2511CFCC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6F6C9287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Технический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проект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«Самокат»</w:t>
            </w:r>
          </w:p>
        </w:tc>
        <w:tc>
          <w:tcPr>
            <w:tcW w:w="1419" w:type="dxa"/>
          </w:tcPr>
          <w:p w14:paraId="72A28CA3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EE613FA">
            <w:pPr>
              <w:widowControl w:val="0"/>
              <w:autoSpaceDE w:val="0"/>
              <w:autoSpaceDN w:val="0"/>
              <w:spacing w:before="138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</w:p>
        </w:tc>
      </w:tr>
      <w:tr w14:paraId="38EF67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848" w:type="dxa"/>
            <w:gridSpan w:val="5"/>
          </w:tcPr>
          <w:p w14:paraId="71D6A38C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Механизмы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(11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часов)</w:t>
            </w:r>
          </w:p>
        </w:tc>
        <w:tc>
          <w:tcPr>
            <w:tcW w:w="1419" w:type="dxa"/>
          </w:tcPr>
          <w:p w14:paraId="6097C6CC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2901" w:type="dxa"/>
          </w:tcPr>
          <w:p w14:paraId="145B7C8F">
            <w:pPr>
              <w:widowControl w:val="0"/>
              <w:autoSpaceDE w:val="0"/>
              <w:autoSpaceDN w:val="0"/>
              <w:spacing w:before="138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1552E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471DCF10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15.</w:t>
            </w:r>
          </w:p>
        </w:tc>
        <w:tc>
          <w:tcPr>
            <w:tcW w:w="1018" w:type="dxa"/>
            <w:gridSpan w:val="2"/>
          </w:tcPr>
          <w:p w14:paraId="06E7F59D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59E93D81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Основной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принцип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механики.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Наклонная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плоскость</w:t>
            </w:r>
          </w:p>
        </w:tc>
        <w:tc>
          <w:tcPr>
            <w:tcW w:w="1419" w:type="dxa"/>
          </w:tcPr>
          <w:p w14:paraId="6FBE2529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998EF13">
            <w:pPr>
              <w:widowControl w:val="0"/>
              <w:autoSpaceDE w:val="0"/>
              <w:autoSpaceDN w:val="0"/>
              <w:spacing w:before="138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14883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11BB7B3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16.</w:t>
            </w:r>
          </w:p>
        </w:tc>
        <w:tc>
          <w:tcPr>
            <w:tcW w:w="1018" w:type="dxa"/>
            <w:gridSpan w:val="2"/>
          </w:tcPr>
          <w:p w14:paraId="1387604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4C67C8B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Клин</w:t>
            </w:r>
          </w:p>
        </w:tc>
        <w:tc>
          <w:tcPr>
            <w:tcW w:w="1419" w:type="dxa"/>
          </w:tcPr>
          <w:p w14:paraId="4B3FA5EF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6EF4199D">
            <w:pPr>
              <w:widowControl w:val="0"/>
              <w:autoSpaceDE w:val="0"/>
              <w:autoSpaceDN w:val="0"/>
              <w:spacing w:before="140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72443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54DBFAB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17.</w:t>
            </w:r>
          </w:p>
        </w:tc>
        <w:tc>
          <w:tcPr>
            <w:tcW w:w="1018" w:type="dxa"/>
            <w:gridSpan w:val="2"/>
          </w:tcPr>
          <w:p w14:paraId="313681E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7082BAD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Рычаги.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Рычаг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первого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рода</w:t>
            </w:r>
          </w:p>
        </w:tc>
        <w:tc>
          <w:tcPr>
            <w:tcW w:w="1419" w:type="dxa"/>
          </w:tcPr>
          <w:p w14:paraId="4300D4DD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0FA28DC2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516BC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091C186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18.</w:t>
            </w:r>
          </w:p>
        </w:tc>
        <w:tc>
          <w:tcPr>
            <w:tcW w:w="1018" w:type="dxa"/>
            <w:gridSpan w:val="2"/>
          </w:tcPr>
          <w:p w14:paraId="12E09FD6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3CDD222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Рычаги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второго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третьего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рода</w:t>
            </w:r>
          </w:p>
        </w:tc>
        <w:tc>
          <w:tcPr>
            <w:tcW w:w="1419" w:type="dxa"/>
          </w:tcPr>
          <w:p w14:paraId="7270F5D0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6CBD1F28">
            <w:pPr>
              <w:widowControl w:val="0"/>
              <w:autoSpaceDE w:val="0"/>
              <w:autoSpaceDN w:val="0"/>
              <w:spacing w:before="140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Опрос,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беседа</w:t>
            </w:r>
          </w:p>
        </w:tc>
      </w:tr>
      <w:tr w14:paraId="5256A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7BB692C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19.</w:t>
            </w:r>
          </w:p>
        </w:tc>
        <w:tc>
          <w:tcPr>
            <w:tcW w:w="1018" w:type="dxa"/>
            <w:gridSpan w:val="2"/>
          </w:tcPr>
          <w:p w14:paraId="1820E65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271B4F7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Зубчатые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передачи</w:t>
            </w:r>
          </w:p>
        </w:tc>
        <w:tc>
          <w:tcPr>
            <w:tcW w:w="1419" w:type="dxa"/>
          </w:tcPr>
          <w:p w14:paraId="69E49141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68EF700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3ECDF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634AB143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20.</w:t>
            </w:r>
          </w:p>
        </w:tc>
        <w:tc>
          <w:tcPr>
            <w:tcW w:w="1018" w:type="dxa"/>
            <w:gridSpan w:val="2"/>
          </w:tcPr>
          <w:p w14:paraId="02D8C7F1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72EDD626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Зубчатые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передачи.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Редуктор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мультиплексов</w:t>
            </w:r>
          </w:p>
        </w:tc>
        <w:tc>
          <w:tcPr>
            <w:tcW w:w="1419" w:type="dxa"/>
          </w:tcPr>
          <w:p w14:paraId="6AE250FC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17BD5991">
            <w:pPr>
              <w:widowControl w:val="0"/>
              <w:autoSpaceDE w:val="0"/>
              <w:autoSpaceDN w:val="0"/>
              <w:spacing w:before="138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78504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7353856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21.</w:t>
            </w:r>
          </w:p>
        </w:tc>
        <w:tc>
          <w:tcPr>
            <w:tcW w:w="1018" w:type="dxa"/>
            <w:gridSpan w:val="2"/>
          </w:tcPr>
          <w:p w14:paraId="43550AE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799C4F44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Зубчатая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передача.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Резиномотор.</w:t>
            </w:r>
          </w:p>
        </w:tc>
        <w:tc>
          <w:tcPr>
            <w:tcW w:w="1419" w:type="dxa"/>
          </w:tcPr>
          <w:p w14:paraId="217C83F3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EB636F2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7B651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4BE0A7F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22.</w:t>
            </w:r>
          </w:p>
        </w:tc>
        <w:tc>
          <w:tcPr>
            <w:tcW w:w="1018" w:type="dxa"/>
            <w:gridSpan w:val="2"/>
          </w:tcPr>
          <w:p w14:paraId="5F38FA5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204AF67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Ременная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передача</w:t>
            </w:r>
          </w:p>
        </w:tc>
        <w:tc>
          <w:tcPr>
            <w:tcW w:w="1419" w:type="dxa"/>
          </w:tcPr>
          <w:p w14:paraId="04F281C6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0FD84262">
            <w:pPr>
              <w:widowControl w:val="0"/>
              <w:autoSpaceDE w:val="0"/>
              <w:autoSpaceDN w:val="0"/>
              <w:spacing w:before="140" w:after="0" w:line="240" w:lineRule="auto"/>
              <w:ind w:right="14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75A42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33B4654F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23.</w:t>
            </w:r>
          </w:p>
        </w:tc>
        <w:tc>
          <w:tcPr>
            <w:tcW w:w="1018" w:type="dxa"/>
            <w:gridSpan w:val="2"/>
          </w:tcPr>
          <w:p w14:paraId="178731CA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0B1BA928">
            <w:pPr>
              <w:widowControl w:val="0"/>
              <w:autoSpaceDE w:val="0"/>
              <w:autoSpaceDN w:val="0"/>
              <w:spacing w:before="141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Цепная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передача</w:t>
            </w:r>
          </w:p>
        </w:tc>
        <w:tc>
          <w:tcPr>
            <w:tcW w:w="1419" w:type="dxa"/>
          </w:tcPr>
          <w:p w14:paraId="4B82B24B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1F739E65">
            <w:pPr>
              <w:widowControl w:val="0"/>
              <w:autoSpaceDE w:val="0"/>
              <w:autoSpaceDN w:val="0"/>
              <w:spacing w:before="141" w:after="0" w:line="240" w:lineRule="auto"/>
              <w:ind w:right="142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Результат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эксперимента</w:t>
            </w:r>
          </w:p>
        </w:tc>
      </w:tr>
      <w:tr w14:paraId="011CC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2D4793E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24.</w:t>
            </w:r>
          </w:p>
        </w:tc>
        <w:tc>
          <w:tcPr>
            <w:tcW w:w="1018" w:type="dxa"/>
            <w:gridSpan w:val="2"/>
          </w:tcPr>
          <w:p w14:paraId="3E830C11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43301AA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Изобретатели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рационализаторы.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Творческий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проект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«Ручной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миксер».</w:t>
            </w:r>
          </w:p>
        </w:tc>
        <w:tc>
          <w:tcPr>
            <w:tcW w:w="1419" w:type="dxa"/>
          </w:tcPr>
          <w:p w14:paraId="7DE1E841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BC89C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34C52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8" w:type="dxa"/>
            <w:gridSpan w:val="2"/>
          </w:tcPr>
          <w:p w14:paraId="656F24E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25.</w:t>
            </w:r>
          </w:p>
        </w:tc>
        <w:tc>
          <w:tcPr>
            <w:tcW w:w="1018" w:type="dxa"/>
            <w:gridSpan w:val="2"/>
          </w:tcPr>
          <w:p w14:paraId="0B57C239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42" w:type="dxa"/>
          </w:tcPr>
          <w:p w14:paraId="35C4AE37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Творческий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проект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«Ручной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миксер».</w:t>
            </w:r>
          </w:p>
        </w:tc>
        <w:tc>
          <w:tcPr>
            <w:tcW w:w="1419" w:type="dxa"/>
          </w:tcPr>
          <w:p w14:paraId="3174F535">
            <w:pPr>
              <w:widowControl w:val="0"/>
              <w:autoSpaceDE w:val="0"/>
              <w:autoSpaceDN w:val="0"/>
              <w:spacing w:before="138" w:after="0" w:line="240" w:lineRule="auto"/>
              <w:ind w:right="187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C1F1A49">
            <w:pPr>
              <w:widowControl w:val="0"/>
              <w:autoSpaceDE w:val="0"/>
              <w:autoSpaceDN w:val="0"/>
              <w:spacing w:before="138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</w:p>
        </w:tc>
      </w:tr>
      <w:tr w14:paraId="10CC5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848" w:type="dxa"/>
            <w:gridSpan w:val="5"/>
          </w:tcPr>
          <w:p w14:paraId="7F9E8A6D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Программирование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дистанционное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управление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(12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/>
              </w:rPr>
              <w:t>часов)</w:t>
            </w:r>
          </w:p>
        </w:tc>
        <w:tc>
          <w:tcPr>
            <w:tcW w:w="1419" w:type="dxa"/>
          </w:tcPr>
          <w:p w14:paraId="46ECD881">
            <w:pPr>
              <w:widowControl w:val="0"/>
              <w:autoSpaceDE w:val="0"/>
              <w:autoSpaceDN w:val="0"/>
              <w:spacing w:before="138" w:after="0" w:line="240" w:lineRule="auto"/>
              <w:ind w:right="187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  <w:tc>
          <w:tcPr>
            <w:tcW w:w="2901" w:type="dxa"/>
          </w:tcPr>
          <w:p w14:paraId="7683B710">
            <w:pPr>
              <w:widowControl w:val="0"/>
              <w:autoSpaceDE w:val="0"/>
              <w:autoSpaceDN w:val="0"/>
              <w:spacing w:before="138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</w:p>
        </w:tc>
      </w:tr>
      <w:tr w14:paraId="5C368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35A91FC6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26.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D0DA6DF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0AFC9CC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Язык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программирования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роботов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RobotC.</w:t>
            </w:r>
          </w:p>
        </w:tc>
        <w:tc>
          <w:tcPr>
            <w:tcW w:w="1419" w:type="dxa"/>
          </w:tcPr>
          <w:p w14:paraId="0CDA1708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310EFD88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21758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5E61A36E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27.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BE93333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BAD090C">
            <w:pPr>
              <w:widowControl w:val="0"/>
              <w:autoSpaceDE w:val="0"/>
              <w:autoSpaceDN w:val="0"/>
              <w:spacing w:after="0" w:line="270" w:lineRule="atLeast"/>
              <w:ind w:right="130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Конструкция полноприводного робота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VEX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IQ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. Программирование поступатель</w:t>
            </w:r>
            <w:r>
              <w:rPr>
                <w:rFonts w:ascii="Times New Roman" w:hAnsi="Times New Roman" w:eastAsia="Times New Roman" w:cs="Times New Roman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ного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 вращательного движения.</w:t>
            </w:r>
          </w:p>
        </w:tc>
        <w:tc>
          <w:tcPr>
            <w:tcW w:w="1419" w:type="dxa"/>
          </w:tcPr>
          <w:p w14:paraId="5CD248A3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89FEF40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30AE1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80D5D9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28.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DCDC31C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2148E710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Декомпозиция.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Движение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лабиринту</w:t>
            </w:r>
          </w:p>
        </w:tc>
        <w:tc>
          <w:tcPr>
            <w:tcW w:w="1419" w:type="dxa"/>
          </w:tcPr>
          <w:p w14:paraId="46A33A09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35C212C">
            <w:pPr>
              <w:widowControl w:val="0"/>
              <w:autoSpaceDE w:val="0"/>
              <w:autoSpaceDN w:val="0"/>
              <w:spacing w:before="138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10E24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3D055E1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29.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0BE6F63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4BA4F55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Функциональное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управление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роботом.</w:t>
            </w:r>
          </w:p>
        </w:tc>
        <w:tc>
          <w:tcPr>
            <w:tcW w:w="1419" w:type="dxa"/>
          </w:tcPr>
          <w:p w14:paraId="6BABD8C2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166BA7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3F3F0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6726E058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30.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1007F99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5AD2447E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Функциональное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управление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роботом.</w:t>
            </w:r>
          </w:p>
        </w:tc>
        <w:tc>
          <w:tcPr>
            <w:tcW w:w="1419" w:type="dxa"/>
          </w:tcPr>
          <w:p w14:paraId="57BDFE2D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6959C05">
            <w:pPr>
              <w:widowControl w:val="0"/>
              <w:autoSpaceDE w:val="0"/>
              <w:autoSpaceDN w:val="0"/>
              <w:spacing w:before="138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7D505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637E48B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31.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169BEAC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336E66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Циклы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С.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Движение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помощи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бесконечного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цикла.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Счетчики.</w:t>
            </w:r>
          </w:p>
        </w:tc>
        <w:tc>
          <w:tcPr>
            <w:tcW w:w="1419" w:type="dxa"/>
          </w:tcPr>
          <w:p w14:paraId="28DE885C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921E4A2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04E6B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6660BC2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32.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D4F022F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228CB53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Элементы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Пульт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дистанционного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управления.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Ветвления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С.</w:t>
            </w:r>
          </w:p>
        </w:tc>
        <w:tc>
          <w:tcPr>
            <w:tcW w:w="1419" w:type="dxa"/>
          </w:tcPr>
          <w:p w14:paraId="592AD644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015F780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2A15B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0ADB943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33.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ABF6B61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56D9FE7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Вложенные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ветвления.</w:t>
            </w:r>
          </w:p>
        </w:tc>
        <w:tc>
          <w:tcPr>
            <w:tcW w:w="1419" w:type="dxa"/>
          </w:tcPr>
          <w:p w14:paraId="4AEB37F0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345BFD24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12DC5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34D1C9A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34.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9A842F7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380728AE">
            <w:pPr>
              <w:widowControl w:val="0"/>
              <w:autoSpaceDE w:val="0"/>
              <w:autoSpaceDN w:val="0"/>
              <w:spacing w:after="0" w:line="270" w:lineRule="atLeast"/>
              <w:ind w:right="413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Элементы декомпозиции в механике. Сравнение полного, заднего и переднего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приводов.</w:t>
            </w:r>
          </w:p>
        </w:tc>
        <w:tc>
          <w:tcPr>
            <w:tcW w:w="1419" w:type="dxa"/>
          </w:tcPr>
          <w:p w14:paraId="31887DED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8D22F8F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6EDFD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30B17A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35.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150EB36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5C03D7F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Двоичное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кодирование.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Switch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case.</w:t>
            </w:r>
          </w:p>
        </w:tc>
        <w:tc>
          <w:tcPr>
            <w:tcW w:w="1419" w:type="dxa"/>
          </w:tcPr>
          <w:p w14:paraId="1D34B395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2636633">
            <w:pPr>
              <w:widowControl w:val="0"/>
              <w:autoSpaceDE w:val="0"/>
              <w:autoSpaceDN w:val="0"/>
              <w:spacing w:before="138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7879D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2A281054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36.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A16EA54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1B48C5B3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Функциональное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программирование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пульта.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Цифровые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аналоговые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сигналы</w:t>
            </w:r>
          </w:p>
        </w:tc>
        <w:tc>
          <w:tcPr>
            <w:tcW w:w="1419" w:type="dxa"/>
          </w:tcPr>
          <w:p w14:paraId="385598C9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6D9FA96">
            <w:pPr>
              <w:widowControl w:val="0"/>
              <w:autoSpaceDE w:val="0"/>
              <w:autoSpaceDN w:val="0"/>
              <w:spacing w:before="140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Зачет</w:t>
            </w:r>
          </w:p>
        </w:tc>
      </w:tr>
      <w:tr w14:paraId="39470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237CF866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37.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4E18161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50BCB9F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Гонки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роботов</w:t>
            </w:r>
          </w:p>
        </w:tc>
        <w:tc>
          <w:tcPr>
            <w:tcW w:w="1419" w:type="dxa"/>
          </w:tcPr>
          <w:p w14:paraId="4C288DFD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FC8D0EA">
            <w:pPr>
              <w:widowControl w:val="0"/>
              <w:autoSpaceDE w:val="0"/>
              <w:autoSpaceDN w:val="0"/>
              <w:spacing w:before="140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Соревнование</w:t>
            </w:r>
          </w:p>
        </w:tc>
      </w:tr>
      <w:tr w14:paraId="72C80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848" w:type="dxa"/>
            <w:gridSpan w:val="5"/>
          </w:tcPr>
          <w:p w14:paraId="2737AB6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Умные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механизмы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(15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часов)</w:t>
            </w:r>
          </w:p>
        </w:tc>
        <w:tc>
          <w:tcPr>
            <w:tcW w:w="1419" w:type="dxa"/>
          </w:tcPr>
          <w:p w14:paraId="4FE959B8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2901" w:type="dxa"/>
          </w:tcPr>
          <w:p w14:paraId="147C0637">
            <w:pPr>
              <w:widowControl w:val="0"/>
              <w:autoSpaceDE w:val="0"/>
              <w:autoSpaceDN w:val="0"/>
              <w:spacing w:before="140"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278BD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388298A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38.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B44CC38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2FBC75B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Умные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механизмы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робота.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Обзор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датчиков</w:t>
            </w:r>
          </w:p>
        </w:tc>
        <w:tc>
          <w:tcPr>
            <w:tcW w:w="1419" w:type="dxa"/>
          </w:tcPr>
          <w:p w14:paraId="09773C2E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</w:t>
            </w:r>
          </w:p>
        </w:tc>
        <w:tc>
          <w:tcPr>
            <w:tcW w:w="2901" w:type="dxa"/>
          </w:tcPr>
          <w:p w14:paraId="3AAD9C66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5CDC3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24370634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39.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69EA1BA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6C6426C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Сборка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автопилота</w:t>
            </w:r>
          </w:p>
        </w:tc>
        <w:tc>
          <w:tcPr>
            <w:tcW w:w="1419" w:type="dxa"/>
          </w:tcPr>
          <w:p w14:paraId="649E14BB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8B965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756F2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79FC5953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40.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1923246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62230FD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Сборка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автопилота</w:t>
            </w:r>
          </w:p>
        </w:tc>
        <w:tc>
          <w:tcPr>
            <w:tcW w:w="1419" w:type="dxa"/>
          </w:tcPr>
          <w:p w14:paraId="7E857E25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30793818">
            <w:pPr>
              <w:widowControl w:val="0"/>
              <w:autoSpaceDE w:val="0"/>
              <w:autoSpaceDN w:val="0"/>
              <w:spacing w:after="0" w:line="270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4915C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78B547D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41.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4ED0A35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4678575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Бамперный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переключатель.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793AB1C2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26AE4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7F3D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0E6C6D2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42.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E43F804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94B6544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Бамперный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переключатель.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613DBB09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0820302D">
            <w:pPr>
              <w:widowControl w:val="0"/>
              <w:autoSpaceDE w:val="0"/>
              <w:autoSpaceDN w:val="0"/>
              <w:spacing w:after="0" w:line="270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07821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63FE1E2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43.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8733012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3A7FE3F5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Контактный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индикатор.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0AC19D1B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2770C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0469E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51F211E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44.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D2B7F7A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A3E2B4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Контактный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индикатор.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1222D9D1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A5498AF">
            <w:pPr>
              <w:widowControl w:val="0"/>
              <w:autoSpaceDE w:val="0"/>
              <w:autoSpaceDN w:val="0"/>
              <w:spacing w:after="0" w:line="270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4011E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0CB1D017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45.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618662D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1B921E7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расстояния.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28E4EEF6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E3A21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4B42E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D75622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46.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19A12AA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484F7526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расстояния.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1FE5A763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F8E1CA3">
            <w:pPr>
              <w:widowControl w:val="0"/>
              <w:autoSpaceDE w:val="0"/>
              <w:autoSpaceDN w:val="0"/>
              <w:spacing w:after="0" w:line="270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140E7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AFD6EA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47.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BE1B895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53ED5880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цвета.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55B4D180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06B02F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57833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5E61722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48.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A6D6E6B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2B1BA4D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цвета.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0930BE82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02BBA1E8">
            <w:pPr>
              <w:widowControl w:val="0"/>
              <w:autoSpaceDE w:val="0"/>
              <w:autoSpaceDN w:val="0"/>
              <w:spacing w:after="0" w:line="270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64A6F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CC1507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49.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3E57862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1322A5E5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Гиродатчик.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23F7D4EC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095311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95B3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3D7D2EAB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50.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6B1F872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6AF3C5E9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Гиродатчик.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7D377430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EC1C36F">
            <w:pPr>
              <w:widowControl w:val="0"/>
              <w:autoSpaceDE w:val="0"/>
              <w:autoSpaceDN w:val="0"/>
              <w:spacing w:after="0" w:line="270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45AE8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11E010C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51.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73759BA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0A27E4F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Интеллектуальный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электромотор.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5AAD81AB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159B1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24320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6549F3F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52.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86951DF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51A2B73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Интеллектуальный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электромотор.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Упражнение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функции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датчика</w:t>
            </w:r>
          </w:p>
        </w:tc>
        <w:tc>
          <w:tcPr>
            <w:tcW w:w="1419" w:type="dxa"/>
          </w:tcPr>
          <w:p w14:paraId="0F8A8A2B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A383A3E">
            <w:pPr>
              <w:widowControl w:val="0"/>
              <w:autoSpaceDE w:val="0"/>
              <w:autoSpaceDN w:val="0"/>
              <w:spacing w:after="0" w:line="273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Опрос</w:t>
            </w:r>
          </w:p>
        </w:tc>
      </w:tr>
      <w:tr w14:paraId="427CF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848" w:type="dxa"/>
            <w:gridSpan w:val="5"/>
          </w:tcPr>
          <w:p w14:paraId="4421AD1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Усовершенствованные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умные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механизмы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(4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часа)</w:t>
            </w:r>
          </w:p>
        </w:tc>
        <w:tc>
          <w:tcPr>
            <w:tcW w:w="1419" w:type="dxa"/>
          </w:tcPr>
          <w:p w14:paraId="2FA70EE2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2901" w:type="dxa"/>
          </w:tcPr>
          <w:p w14:paraId="14A62E0B">
            <w:pPr>
              <w:widowControl w:val="0"/>
              <w:autoSpaceDE w:val="0"/>
              <w:autoSpaceDN w:val="0"/>
              <w:spacing w:after="0" w:line="273" w:lineRule="exact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F886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0895962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53.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D1677A6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36A7057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Сборка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ArmBot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IQ</w:t>
            </w:r>
          </w:p>
        </w:tc>
        <w:tc>
          <w:tcPr>
            <w:tcW w:w="1419" w:type="dxa"/>
          </w:tcPr>
          <w:p w14:paraId="60ECA4B8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2E9E5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1469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4D5B38E8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54.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A0187FC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0358336B">
            <w:pPr>
              <w:widowControl w:val="0"/>
              <w:autoSpaceDE w:val="0"/>
              <w:autoSpaceDN w:val="0"/>
              <w:spacing w:after="0" w:line="270" w:lineRule="atLeast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Сборка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ArmBot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IQ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Программирование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задач</w:t>
            </w:r>
          </w:p>
        </w:tc>
        <w:tc>
          <w:tcPr>
            <w:tcW w:w="1419" w:type="dxa"/>
          </w:tcPr>
          <w:p w14:paraId="46E5DA7F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7DAE9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46735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683FE4C9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55.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FA5D6B8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EDFB01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Программирование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задач</w:t>
            </w:r>
          </w:p>
        </w:tc>
        <w:tc>
          <w:tcPr>
            <w:tcW w:w="1419" w:type="dxa"/>
          </w:tcPr>
          <w:p w14:paraId="7BDB5DE9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512EC34A">
            <w:pPr>
              <w:widowControl w:val="0"/>
              <w:autoSpaceDE w:val="0"/>
              <w:autoSpaceDN w:val="0"/>
              <w:spacing w:before="140" w:after="0" w:line="240" w:lineRule="auto"/>
              <w:ind w:right="141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00E5F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3954DAD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56.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6709706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048EFD7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Программирование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задач</w:t>
            </w:r>
          </w:p>
        </w:tc>
        <w:tc>
          <w:tcPr>
            <w:tcW w:w="1419" w:type="dxa"/>
          </w:tcPr>
          <w:p w14:paraId="1B153BFD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1F823FC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Защита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работы</w:t>
            </w:r>
          </w:p>
        </w:tc>
      </w:tr>
      <w:tr w14:paraId="351CF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848" w:type="dxa"/>
            <w:gridSpan w:val="5"/>
          </w:tcPr>
          <w:p w14:paraId="2F33EF0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Итоговые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соревнования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(12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/>
              </w:rPr>
              <w:t>часов)</w:t>
            </w:r>
          </w:p>
        </w:tc>
        <w:tc>
          <w:tcPr>
            <w:tcW w:w="1419" w:type="dxa"/>
          </w:tcPr>
          <w:p w14:paraId="0E798F86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2901" w:type="dxa"/>
          </w:tcPr>
          <w:p w14:paraId="04D56662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2865C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52497E3D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57.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AD970D6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2B2862F">
            <w:pPr>
              <w:widowControl w:val="0"/>
              <w:autoSpaceDE w:val="0"/>
              <w:autoSpaceDN w:val="0"/>
              <w:spacing w:after="0" w:line="270" w:lineRule="atLeast"/>
              <w:ind w:right="522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Соревнования VEX IQ Challendge. Правила игры «Bank Shot». Сборка робота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ClawBot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IQ</w:t>
            </w:r>
          </w:p>
        </w:tc>
        <w:tc>
          <w:tcPr>
            <w:tcW w:w="1419" w:type="dxa"/>
          </w:tcPr>
          <w:p w14:paraId="6E2180DB">
            <w:pPr>
              <w:widowControl w:val="0"/>
              <w:autoSpaceDE w:val="0"/>
              <w:autoSpaceDN w:val="0"/>
              <w:spacing w:after="0" w:line="270" w:lineRule="atLeast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68F3B3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2A002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7E89C04B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58.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72FF6F2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2D2465C6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Сборка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робота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ClawBot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IQ</w:t>
            </w:r>
          </w:p>
        </w:tc>
        <w:tc>
          <w:tcPr>
            <w:tcW w:w="1419" w:type="dxa"/>
          </w:tcPr>
          <w:p w14:paraId="5EB15395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15EB4F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31FDF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0FB60028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59.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1CB5B06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45D16697">
            <w:pPr>
              <w:widowControl w:val="0"/>
              <w:autoSpaceDE w:val="0"/>
              <w:autoSpaceDN w:val="0"/>
              <w:spacing w:before="138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Матчи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испытание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навыков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управления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роботами</w:t>
            </w:r>
          </w:p>
        </w:tc>
        <w:tc>
          <w:tcPr>
            <w:tcW w:w="1419" w:type="dxa"/>
          </w:tcPr>
          <w:p w14:paraId="31528FBC">
            <w:pPr>
              <w:widowControl w:val="0"/>
              <w:autoSpaceDE w:val="0"/>
              <w:autoSpaceDN w:val="0"/>
              <w:spacing w:before="138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40E163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4A1F4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FDD59BF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60.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DF0A1CE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45263117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Матчи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испытание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навыков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программирования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роботов</w:t>
            </w:r>
          </w:p>
        </w:tc>
        <w:tc>
          <w:tcPr>
            <w:tcW w:w="1419" w:type="dxa"/>
          </w:tcPr>
          <w:p w14:paraId="5C0E5766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3B87E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57665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14B3DE78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61.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835CCAE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113FE697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Командные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матчи</w:t>
            </w:r>
          </w:p>
        </w:tc>
        <w:tc>
          <w:tcPr>
            <w:tcW w:w="1419" w:type="dxa"/>
          </w:tcPr>
          <w:p w14:paraId="118917BE">
            <w:pPr>
              <w:widowControl w:val="0"/>
              <w:autoSpaceDE w:val="0"/>
              <w:autoSpaceDN w:val="0"/>
              <w:spacing w:before="140" w:after="0" w:line="240" w:lineRule="auto"/>
              <w:ind w:right="188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239FB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F761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7EB90254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62.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7640E16">
            <w:pPr>
              <w:widowControl w:val="0"/>
              <w:autoSpaceDE w:val="0"/>
              <w:autoSpaceDN w:val="0"/>
              <w:spacing w:before="140"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71B0756A">
            <w:pPr>
              <w:widowControl w:val="0"/>
              <w:autoSpaceDE w:val="0"/>
              <w:autoSpaceDN w:val="0"/>
              <w:spacing w:before="140"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Командные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матчи</w:t>
            </w:r>
          </w:p>
        </w:tc>
        <w:tc>
          <w:tcPr>
            <w:tcW w:w="1419" w:type="dxa"/>
          </w:tcPr>
          <w:p w14:paraId="44FD0B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  <w:tc>
          <w:tcPr>
            <w:tcW w:w="2901" w:type="dxa"/>
          </w:tcPr>
          <w:p w14:paraId="25FD69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208D1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39" w:type="dxa"/>
            <w:tcBorders>
              <w:right w:val="single" w:color="auto" w:sz="4" w:space="0"/>
            </w:tcBorders>
          </w:tcPr>
          <w:p w14:paraId="0C158571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16C593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63.</w:t>
            </w:r>
          </w:p>
        </w:tc>
        <w:tc>
          <w:tcPr>
            <w:tcW w:w="103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B5C9420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38763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970" w:type="dxa"/>
            <w:gridSpan w:val="2"/>
            <w:tcBorders>
              <w:left w:val="single" w:color="auto" w:sz="4" w:space="0"/>
            </w:tcBorders>
          </w:tcPr>
          <w:p w14:paraId="293DA179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5F6BEF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Итоговое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занятие</w:t>
            </w:r>
          </w:p>
        </w:tc>
        <w:tc>
          <w:tcPr>
            <w:tcW w:w="1419" w:type="dxa"/>
          </w:tcPr>
          <w:p w14:paraId="59123EE1">
            <w:pPr>
              <w:widowControl w:val="0"/>
              <w:autoSpaceDE w:val="0"/>
              <w:autoSpaceDN w:val="0"/>
              <w:spacing w:before="133" w:after="0" w:line="240" w:lineRule="auto"/>
              <w:ind w:right="214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Теория,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>практика</w:t>
            </w:r>
          </w:p>
        </w:tc>
        <w:tc>
          <w:tcPr>
            <w:tcW w:w="2901" w:type="dxa"/>
          </w:tcPr>
          <w:p w14:paraId="63C6F25D">
            <w:pPr>
              <w:widowControl w:val="0"/>
              <w:autoSpaceDE w:val="0"/>
              <w:autoSpaceDN w:val="0"/>
              <w:spacing w:after="0" w:line="270" w:lineRule="exact"/>
              <w:ind w:right="142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Вручение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сертификатов</w:t>
            </w:r>
          </w:p>
          <w:p w14:paraId="3AE4D665">
            <w:pPr>
              <w:widowControl w:val="0"/>
              <w:autoSpaceDE w:val="0"/>
              <w:autoSpaceDN w:val="0"/>
              <w:spacing w:after="0" w:line="240" w:lineRule="auto"/>
              <w:ind w:right="144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«Юный</w:t>
            </w:r>
          </w:p>
          <w:p w14:paraId="76EDB950">
            <w:pPr>
              <w:widowControl w:val="0"/>
              <w:autoSpaceDE w:val="0"/>
              <w:autoSpaceDN w:val="0"/>
              <w:spacing w:after="0" w:line="261" w:lineRule="exact"/>
              <w:ind w:right="143"/>
              <w:jc w:val="center"/>
              <w:rPr>
                <w:rFonts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/>
              </w:rPr>
              <w:t>инженер-робототехник»</w:t>
            </w:r>
          </w:p>
        </w:tc>
      </w:tr>
    </w:tbl>
    <w:p w14:paraId="014F9DA4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</w:rPr>
        <w:sectPr>
          <w:pgSz w:w="16840" w:h="11910" w:orient="landscape"/>
          <w:pgMar w:top="1100" w:right="561" w:bottom="278" w:left="919" w:header="720" w:footer="720" w:gutter="0"/>
          <w:cols w:space="720" w:num="1"/>
          <w:docGrid w:linePitch="299" w:charSpace="0"/>
        </w:sectPr>
      </w:pPr>
    </w:p>
    <w:p w14:paraId="2DA323DD">
      <w:pPr>
        <w:widowControl w:val="0"/>
        <w:autoSpaceDE w:val="0"/>
        <w:autoSpaceDN w:val="0"/>
        <w:spacing w:before="73" w:after="0" w:line="240" w:lineRule="auto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Ресурсное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обеспечение</w:t>
      </w:r>
      <w:r>
        <w:rPr>
          <w:rFonts w:ascii="Times New Roman" w:hAnsi="Times New Roman" w:eastAsia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>Программы</w:t>
      </w:r>
    </w:p>
    <w:p w14:paraId="1B9BB459">
      <w:pPr>
        <w:widowControl w:val="0"/>
        <w:autoSpaceDE w:val="0"/>
        <w:autoSpaceDN w:val="0"/>
        <w:spacing w:before="116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Материально-техническое</w:t>
      </w:r>
      <w:r>
        <w:rPr>
          <w:rFonts w:ascii="Times New Roman" w:hAnsi="Times New Roman" w:eastAsia="Times New Roman" w:cs="Times New Roman"/>
          <w:i/>
          <w:spacing w:val="-8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u w:val="single"/>
        </w:rPr>
        <w:t>обеспечение:</w:t>
      </w:r>
    </w:p>
    <w:p w14:paraId="55032C6C">
      <w:pPr>
        <w:widowControl w:val="0"/>
        <w:numPr>
          <w:ilvl w:val="0"/>
          <w:numId w:val="3"/>
        </w:numPr>
        <w:tabs>
          <w:tab w:val="left" w:pos="1251"/>
          <w:tab w:val="left" w:pos="1252"/>
        </w:tabs>
        <w:autoSpaceDE w:val="0"/>
        <w:autoSpaceDN w:val="0"/>
        <w:spacing w:before="119" w:after="0" w:line="240" w:lineRule="auto"/>
        <w:ind w:right="400" w:firstLine="566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ноутбуки с установленным необходимым программным обеспечением (RobotC,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обновление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встроенного программного обеспечения);</w:t>
      </w:r>
    </w:p>
    <w:p w14:paraId="39DCDE90">
      <w:pPr>
        <w:widowControl w:val="0"/>
        <w:numPr>
          <w:ilvl w:val="0"/>
          <w:numId w:val="3"/>
        </w:numPr>
        <w:tabs>
          <w:tab w:val="left" w:pos="1251"/>
          <w:tab w:val="left" w:pos="1252"/>
        </w:tabs>
        <w:autoSpaceDE w:val="0"/>
        <w:autoSpaceDN w:val="0"/>
        <w:spacing w:before="122" w:after="0" w:line="240" w:lineRule="auto"/>
        <w:ind w:left="1251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интерактивная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панель;</w:t>
      </w:r>
    </w:p>
    <w:p w14:paraId="199F161B">
      <w:pPr>
        <w:widowControl w:val="0"/>
        <w:numPr>
          <w:ilvl w:val="0"/>
          <w:numId w:val="3"/>
        </w:numPr>
        <w:tabs>
          <w:tab w:val="left" w:pos="1251"/>
          <w:tab w:val="left" w:pos="1252"/>
        </w:tabs>
        <w:autoSpaceDE w:val="0"/>
        <w:autoSpaceDN w:val="0"/>
        <w:spacing w:before="118" w:after="0" w:line="240" w:lineRule="auto"/>
        <w:ind w:left="1251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робототехнические</w:t>
      </w:r>
      <w:r>
        <w:rPr>
          <w:rFonts w:ascii="Times New Roman" w:hAnsi="Times New Roman" w:eastAsia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конструкторы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VEX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IQ.</w:t>
      </w:r>
    </w:p>
    <w:p w14:paraId="183BE62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</w:p>
    <w:p w14:paraId="6AAD318E">
      <w:pPr>
        <w:widowControl w:val="0"/>
        <w:autoSpaceDE w:val="0"/>
        <w:autoSpaceDN w:val="0"/>
        <w:spacing w:before="194" w:after="0" w:line="240" w:lineRule="auto"/>
        <w:rPr>
          <w:rFonts w:ascii="Times New Roman" w:hAnsi="Times New Roman" w:eastAsia="Times New Roman" w:cs="Times New Roman"/>
          <w:i/>
          <w:sz w:val="24"/>
        </w:rPr>
      </w:pPr>
      <w:r>
        <w:rPr>
          <w:rFonts w:ascii="Times New Roman" w:hAnsi="Times New Roman" w:eastAsia="Times New Roman" w:cs="Times New Roman"/>
          <w:i/>
          <w:sz w:val="24"/>
          <w:u w:val="single"/>
        </w:rPr>
        <w:t>Учебно-методическое</w:t>
      </w:r>
      <w:r>
        <w:rPr>
          <w:rFonts w:ascii="Times New Roman" w:hAnsi="Times New Roman" w:eastAsia="Times New Roman" w:cs="Times New Roman"/>
          <w:i/>
          <w:spacing w:val="-4"/>
          <w:sz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u w:val="single"/>
        </w:rPr>
        <w:t>обеспечение:</w:t>
      </w:r>
    </w:p>
    <w:p w14:paraId="67D9FB6B">
      <w:pPr>
        <w:widowControl w:val="0"/>
        <w:numPr>
          <w:ilvl w:val="0"/>
          <w:numId w:val="3"/>
        </w:numPr>
        <w:tabs>
          <w:tab w:val="left" w:pos="1252"/>
        </w:tabs>
        <w:autoSpaceDE w:val="0"/>
        <w:autoSpaceDN w:val="0"/>
        <w:spacing w:before="119" w:after="0" w:line="240" w:lineRule="auto"/>
        <w:ind w:right="106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Каширин Д.А. Основы робототехники VEX IQ. Учебно-методическое пособие для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учителя.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ФГОС/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Д.А.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Каширин,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Н.Д.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Федорова.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−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М.: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Издательство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«Экзамен»,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2016.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−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136 с.</w:t>
      </w:r>
    </w:p>
    <w:p w14:paraId="2218BBBA">
      <w:pPr>
        <w:widowControl w:val="0"/>
        <w:numPr>
          <w:ilvl w:val="0"/>
          <w:numId w:val="3"/>
        </w:numPr>
        <w:tabs>
          <w:tab w:val="left" w:pos="1252"/>
        </w:tabs>
        <w:autoSpaceDE w:val="0"/>
        <w:autoSpaceDN w:val="0"/>
        <w:spacing w:before="120" w:after="0" w:line="240" w:lineRule="auto"/>
        <w:ind w:right="103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Мацаль И.И. Основы робототехники VEX IQ. Учебно-наглядное пособие для уче-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ника.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ФГОС/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И.И.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Мацаль,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А.А.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Нагорный.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−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М.:</w:t>
      </w:r>
      <w:r>
        <w:rPr>
          <w:rFonts w:ascii="Times New Roman" w:hAnsi="Times New Roman" w:eastAsia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Издательство</w:t>
      </w:r>
      <w:r>
        <w:rPr>
          <w:rFonts w:ascii="Times New Roman" w:hAnsi="Times New Roman" w:eastAsia="Times New Roman" w:cs="Times New Roman"/>
          <w:spacing w:val="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«Экзамен»,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2016. −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144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с.</w:t>
      </w:r>
    </w:p>
    <w:p w14:paraId="77D626BC">
      <w:pPr>
        <w:widowControl w:val="0"/>
        <w:numPr>
          <w:ilvl w:val="0"/>
          <w:numId w:val="3"/>
        </w:numPr>
        <w:tabs>
          <w:tab w:val="left" w:pos="1252"/>
        </w:tabs>
        <w:autoSpaceDE w:val="0"/>
        <w:autoSpaceDN w:val="0"/>
        <w:spacing w:before="118" w:after="0" w:line="240" w:lineRule="auto"/>
        <w:ind w:right="113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Каширин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Д.А.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Основы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робототехники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VEX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IQ.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Рабочая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тетрадь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для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ученика.</w:t>
      </w:r>
      <w:r>
        <w:rPr>
          <w:rFonts w:ascii="Times New Roman" w:hAnsi="Times New Roman" w:eastAsia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ФГОС/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Д.А.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Каширин,</w:t>
      </w:r>
      <w:r>
        <w:rPr>
          <w:rFonts w:ascii="Times New Roman" w:hAnsi="Times New Roman" w:eastAsia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Н.Д.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Федорова.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−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М.: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Издательство</w:t>
      </w:r>
      <w:r>
        <w:rPr>
          <w:rFonts w:ascii="Times New Roman" w:hAnsi="Times New Roman" w:eastAsia="Times New Roman" w:cs="Times New Roman"/>
          <w:spacing w:val="3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«Экзамен»,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2016.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−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184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с.</w:t>
      </w:r>
    </w:p>
    <w:p w14:paraId="03CFE674">
      <w:pPr>
        <w:widowControl w:val="0"/>
        <w:numPr>
          <w:ilvl w:val="0"/>
          <w:numId w:val="3"/>
        </w:numPr>
        <w:tabs>
          <w:tab w:val="left" w:pos="1252"/>
        </w:tabs>
        <w:autoSpaceDE w:val="0"/>
        <w:autoSpaceDN w:val="0"/>
        <w:spacing w:before="119" w:after="0" w:line="240" w:lineRule="auto"/>
        <w:ind w:right="109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VEX академия. Образовательный робототехнический проект по изучению основ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робототехники на базе робототехнической платформы VEX Robotics [Сайт] [Электронный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ресурс].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 Режим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доступа: </w:t>
      </w:r>
      <w:r>
        <w:fldChar w:fldCharType="begin"/>
      </w:r>
      <w:r>
        <w:instrText xml:space="preserve"> HYPERLINK "http://vexacademy.ru/index.htm"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</w:rPr>
        <w:t>http://vexacademy.ru/index.htm</w:t>
      </w:r>
      <w:r>
        <w:rPr>
          <w:rFonts w:ascii="Times New Roman" w:hAnsi="Times New Roman" w:eastAsia="Times New Roman" w:cs="Times New Roman"/>
          <w:sz w:val="24"/>
        </w:rPr>
        <w:fldChar w:fldCharType="end"/>
      </w:r>
    </w:p>
    <w:p w14:paraId="3DE0F39A">
      <w:pPr>
        <w:widowControl w:val="0"/>
        <w:numPr>
          <w:ilvl w:val="0"/>
          <w:numId w:val="3"/>
        </w:numPr>
        <w:tabs>
          <w:tab w:val="left" w:pos="1252"/>
        </w:tabs>
        <w:autoSpaceDE w:val="0"/>
        <w:autoSpaceDN w:val="0"/>
        <w:spacing w:before="121" w:after="0" w:line="240" w:lineRule="auto"/>
        <w:ind w:right="107" w:firstLine="566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Занимательная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робототехника.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Научно-популярный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портал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[Электронный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ре-</w:t>
      </w:r>
      <w:r>
        <w:rPr>
          <w:rFonts w:ascii="Times New Roman" w:hAnsi="Times New Roman" w:eastAsia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сурс].</w:t>
      </w:r>
      <w:r>
        <w:rPr>
          <w:rFonts w:ascii="Times New Roman" w:hAnsi="Times New Roman" w:eastAsia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– Режим</w:t>
      </w:r>
      <w:r>
        <w:rPr>
          <w:rFonts w:ascii="Times New Roman" w:hAnsi="Times New Roman" w:eastAsia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доступа:</w:t>
      </w:r>
      <w:r>
        <w:rPr>
          <w:rFonts w:ascii="Times New Roman" w:hAnsi="Times New Roman" w:eastAsia="Times New Roman" w:cs="Times New Roman"/>
          <w:spacing w:val="2"/>
          <w:sz w:val="24"/>
        </w:rPr>
        <w:t xml:space="preserve"> </w:t>
      </w:r>
      <w:r>
        <w:fldChar w:fldCharType="begin"/>
      </w:r>
      <w:r>
        <w:instrText xml:space="preserve"> HYPERLINK "http://edurobots.ru/2017/06/vex-iq-1/"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</w:rPr>
        <w:t>http://edurobots.ru/2017/06/vex-iq-1/</w:t>
      </w:r>
      <w:r>
        <w:rPr>
          <w:rFonts w:ascii="Times New Roman" w:hAnsi="Times New Roman" w:eastAsia="Times New Roman" w:cs="Times New Roman"/>
          <w:sz w:val="24"/>
        </w:rPr>
        <w:fldChar w:fldCharType="end"/>
      </w:r>
    </w:p>
    <w:p w14:paraId="009384BE"/>
    <w:p w14:paraId="772B24C0">
      <w:pPr>
        <w:rPr>
          <w:rFonts w:ascii="Times New Roman" w:hAnsi="Times New Roman" w:eastAsia="Times New Roman" w:cs="Times New Roman"/>
          <w:sz w:val="24"/>
          <w:szCs w:val="24"/>
        </w:rPr>
      </w:pPr>
    </w:p>
    <w:p w14:paraId="7A64786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981B1">
    <w:pPr>
      <w:pStyle w:val="5"/>
      <w:spacing w:line="14" w:lineRule="auto"/>
      <w:rPr>
        <w:sz w:val="14"/>
      </w:rPr>
    </w:pPr>
    <w:r>
      <w:rPr>
        <w:sz w:val="2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3775710</wp:posOffset>
              </wp:positionH>
              <wp:positionV relativeFrom="page">
                <wp:posOffset>10382250</wp:posOffset>
              </wp:positionV>
              <wp:extent cx="213995" cy="165735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B2558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6" o:spt="202" type="#_x0000_t202" style="position:absolute;left:0pt;margin-left:297.3pt;margin-top:817.5pt;height:13.05pt;width:16.85pt;mso-position-horizontal-relative:page;mso-position-vertical-relative:page;z-index:-251657216;mso-width-relative:page;mso-height-relative:page;" filled="f" stroked="f" coordsize="21600,21600" o:gfxdata="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0X4vj9oAAAANAQAADwAAAAAAAAABACAAAAAi&#10;AAAAZHJzL2Rvd25yZXYueG1sUEsBAhQAFAAAAAgAh07iQLaFUbYIAgAAAwQAAA4AAAAAAAAAAQAg&#10;AAAAKQEAAGRycy9lMm9Eb2MueG1sUEsFBgAAAAAGAAYAWQEAAKM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AB2558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7C45D9"/>
    <w:multiLevelType w:val="multilevel"/>
    <w:tmpl w:val="077C45D9"/>
    <w:lvl w:ilvl="0" w:tentative="0">
      <w:start w:val="0"/>
      <w:numFmt w:val="bullet"/>
      <w:lvlText w:val=""/>
      <w:lvlJc w:val="left"/>
      <w:pPr>
        <w:ind w:left="945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9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4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9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4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9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4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5" w:hanging="284"/>
      </w:pPr>
      <w:rPr>
        <w:rFonts w:hint="default"/>
        <w:lang w:val="ru-RU" w:eastAsia="en-US" w:bidi="ar-SA"/>
      </w:rPr>
    </w:lvl>
  </w:abstractNum>
  <w:abstractNum w:abstractNumId="1">
    <w:nsid w:val="2C404544"/>
    <w:multiLevelType w:val="multilevel"/>
    <w:tmpl w:val="2C404544"/>
    <w:lvl w:ilvl="0" w:tentative="0">
      <w:start w:val="0"/>
      <w:numFmt w:val="bullet"/>
      <w:lvlText w:val=""/>
      <w:lvlJc w:val="left"/>
      <w:pPr>
        <w:ind w:left="378" w:hanging="567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86" w:hanging="56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93" w:hanging="56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99" w:hanging="56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6" w:hanging="56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13" w:hanging="56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9" w:hanging="56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26" w:hanging="56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33" w:hanging="567"/>
      </w:pPr>
      <w:rPr>
        <w:rFonts w:hint="default"/>
        <w:lang w:val="ru-RU" w:eastAsia="en-US" w:bidi="ar-SA"/>
      </w:rPr>
    </w:lvl>
  </w:abstractNum>
  <w:abstractNum w:abstractNumId="2">
    <w:nsid w:val="5EF116DB"/>
    <w:multiLevelType w:val="multilevel"/>
    <w:tmpl w:val="5EF116DB"/>
    <w:lvl w:ilvl="0" w:tentative="0">
      <w:start w:val="0"/>
      <w:numFmt w:val="bullet"/>
      <w:lvlText w:val=""/>
      <w:lvlJc w:val="left"/>
      <w:pPr>
        <w:ind w:left="118" w:hanging="567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94" w:hanging="56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93" w:hanging="56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42" w:hanging="56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17" w:hanging="56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69B"/>
    <w:rsid w:val="000E271B"/>
    <w:rsid w:val="000E2D5F"/>
    <w:rsid w:val="001152FC"/>
    <w:rsid w:val="003D147C"/>
    <w:rsid w:val="005F169B"/>
    <w:rsid w:val="008D6E8B"/>
    <w:rsid w:val="00BA3518"/>
    <w:rsid w:val="00FC540B"/>
    <w:rsid w:val="00FF781B"/>
    <w:rsid w:val="430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Основной текст Знак"/>
    <w:basedOn w:val="2"/>
    <w:link w:val="5"/>
    <w:semiHidden/>
    <w:qFormat/>
    <w:uiPriority w:val="99"/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Верхний колонтитул Знак"/>
    <w:basedOn w:val="2"/>
    <w:link w:val="4"/>
    <w:uiPriority w:val="99"/>
  </w:style>
  <w:style w:type="character" w:customStyle="1" w:styleId="12">
    <w:name w:val="Нижний колонтитул Знак"/>
    <w:basedOn w:val="2"/>
    <w:link w:val="6"/>
    <w:uiPriority w:val="99"/>
  </w:style>
  <w:style w:type="paragraph" w:customStyle="1" w:styleId="13">
    <w:name w:val="c26 c39"/>
    <w:basedOn w:val="1"/>
    <w:qFormat/>
    <w:uiPriority w:val="0"/>
    <w:pPr>
      <w:spacing w:before="100" w:beforeAutospacing="1" w:after="100" w:afterAutospacing="1"/>
    </w:pPr>
  </w:style>
  <w:style w:type="character" w:customStyle="1" w:styleId="14">
    <w:name w:val="c22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0FEDEB-0F11-4C0C-8168-9757C67994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12</Pages>
  <Words>2723</Words>
  <Characters>15523</Characters>
  <Lines>129</Lines>
  <Paragraphs>36</Paragraphs>
  <TotalTime>1</TotalTime>
  <ScaleCrop>false</ScaleCrop>
  <LinksUpToDate>false</LinksUpToDate>
  <CharactersWithSpaces>18210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2024-08-26T18:26:00Z</dcterms:created>
  <dc:creator>oleg.artemov@mail.ru</dc:creator>
  <cp:lastModifiedBy>bosam</cp:lastModifiedBy>
  <dcterms:modified xsi:type="dcterms:W3CDTF">2024-11-13T13:33:13Z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ED7DFC09C8D84981898973C594FB6B68_12</vt:lpwstr>
  </property>
</Properties>
</file>